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45" w:rsidRPr="002159FF" w:rsidRDefault="00137B45" w:rsidP="00137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FF">
        <w:rPr>
          <w:rFonts w:ascii="Times New Roman" w:hAnsi="Times New Roman" w:cs="Times New Roman"/>
          <w:b/>
          <w:sz w:val="24"/>
          <w:szCs w:val="24"/>
        </w:rPr>
        <w:t xml:space="preserve">Результаты ЕГЭ по физике </w:t>
      </w:r>
    </w:p>
    <w:p w:rsidR="00137B45" w:rsidRPr="002159FF" w:rsidRDefault="00137B45" w:rsidP="00137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FF">
        <w:rPr>
          <w:rFonts w:ascii="Times New Roman" w:hAnsi="Times New Roman" w:cs="Times New Roman"/>
          <w:b/>
          <w:sz w:val="24"/>
          <w:szCs w:val="24"/>
        </w:rPr>
        <w:t>в 201</w:t>
      </w:r>
      <w:r w:rsidR="005E5D14">
        <w:rPr>
          <w:rFonts w:ascii="Times New Roman" w:hAnsi="Times New Roman" w:cs="Times New Roman"/>
          <w:b/>
          <w:sz w:val="24"/>
          <w:szCs w:val="24"/>
        </w:rPr>
        <w:t>5</w:t>
      </w:r>
      <w:r w:rsidRPr="002159FF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5E5D14">
        <w:rPr>
          <w:rFonts w:ascii="Times New Roman" w:hAnsi="Times New Roman" w:cs="Times New Roman"/>
          <w:b/>
          <w:sz w:val="24"/>
          <w:szCs w:val="24"/>
        </w:rPr>
        <w:t>6</w:t>
      </w:r>
      <w:r w:rsidRPr="002159FF">
        <w:rPr>
          <w:rFonts w:ascii="Times New Roman" w:hAnsi="Times New Roman" w:cs="Times New Roman"/>
          <w:b/>
          <w:sz w:val="24"/>
          <w:szCs w:val="24"/>
        </w:rPr>
        <w:t xml:space="preserve"> уч. году, г. Усолье-Сибирское</w:t>
      </w:r>
    </w:p>
    <w:p w:rsidR="00137B45" w:rsidRPr="002159FF" w:rsidRDefault="00137B45" w:rsidP="00137B45">
      <w:pPr>
        <w:pStyle w:val="a3"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FF">
        <w:rPr>
          <w:rFonts w:ascii="Times New Roman" w:hAnsi="Times New Roman" w:cs="Times New Roman"/>
          <w:b/>
          <w:sz w:val="24"/>
          <w:szCs w:val="24"/>
        </w:rPr>
        <w:t>ОБЩИЕ ПОКАЗАТЕЛИ</w:t>
      </w:r>
    </w:p>
    <w:p w:rsidR="00137B45" w:rsidRPr="002159FF" w:rsidRDefault="00137B45" w:rsidP="000D1313">
      <w:pPr>
        <w:pStyle w:val="a3"/>
        <w:spacing w:before="24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9FF">
        <w:rPr>
          <w:rFonts w:ascii="Times New Roman" w:hAnsi="Times New Roman" w:cs="Times New Roman"/>
          <w:sz w:val="24"/>
          <w:szCs w:val="24"/>
        </w:rPr>
        <w:t>Статистические данные представлены только по выпускникам текущего года и без учета ВПЛ</w:t>
      </w:r>
      <w:r w:rsidR="005E5D14">
        <w:rPr>
          <w:rFonts w:ascii="Times New Roman" w:hAnsi="Times New Roman" w:cs="Times New Roman"/>
          <w:sz w:val="24"/>
          <w:szCs w:val="24"/>
        </w:rPr>
        <w:t>.</w:t>
      </w:r>
      <w:r w:rsidR="00940F97">
        <w:rPr>
          <w:rFonts w:ascii="Times New Roman" w:hAnsi="Times New Roman" w:cs="Times New Roman"/>
          <w:sz w:val="24"/>
          <w:szCs w:val="24"/>
        </w:rPr>
        <w:t xml:space="preserve"> Статистические данные приводятся в динамике с прошлым годом, так как в 2015 году была существенна изменена структура ЕГЭ по физике и сравнивать результаты с 2014 годом не совсем корректно. </w:t>
      </w:r>
    </w:p>
    <w:p w:rsidR="00137B45" w:rsidRPr="002159FF" w:rsidRDefault="00137B45" w:rsidP="000D1313">
      <w:pPr>
        <w:pStyle w:val="a3"/>
        <w:spacing w:before="24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9FF">
        <w:rPr>
          <w:rFonts w:ascii="Times New Roman" w:hAnsi="Times New Roman" w:cs="Times New Roman"/>
          <w:sz w:val="24"/>
          <w:szCs w:val="24"/>
        </w:rPr>
        <w:t>В 201</w:t>
      </w:r>
      <w:r w:rsidR="005E5D14">
        <w:rPr>
          <w:rFonts w:ascii="Times New Roman" w:hAnsi="Times New Roman" w:cs="Times New Roman"/>
          <w:sz w:val="24"/>
          <w:szCs w:val="24"/>
        </w:rPr>
        <w:t>6</w:t>
      </w:r>
      <w:r w:rsidRPr="002159FF">
        <w:rPr>
          <w:rFonts w:ascii="Times New Roman" w:hAnsi="Times New Roman" w:cs="Times New Roman"/>
          <w:sz w:val="24"/>
          <w:szCs w:val="24"/>
        </w:rPr>
        <w:t xml:space="preserve"> году в экзамене по физике приняли участие выпускники из 1</w:t>
      </w:r>
      <w:r w:rsidR="005E5D14">
        <w:rPr>
          <w:rFonts w:ascii="Times New Roman" w:hAnsi="Times New Roman" w:cs="Times New Roman"/>
          <w:sz w:val="24"/>
          <w:szCs w:val="24"/>
        </w:rPr>
        <w:t>4</w:t>
      </w:r>
      <w:r w:rsidRPr="002159FF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города и выпускники прошлых лет.</w:t>
      </w:r>
    </w:p>
    <w:p w:rsidR="00137B45" w:rsidRDefault="00137B45" w:rsidP="00137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FF">
        <w:rPr>
          <w:rFonts w:ascii="Times New Roman" w:hAnsi="Times New Roman" w:cs="Times New Roman"/>
          <w:b/>
          <w:sz w:val="24"/>
          <w:szCs w:val="24"/>
        </w:rPr>
        <w:t>Статистические данные ЕГЭ по физике 201</w:t>
      </w:r>
      <w:r w:rsidR="00AD5E9C">
        <w:rPr>
          <w:rFonts w:ascii="Times New Roman" w:hAnsi="Times New Roman" w:cs="Times New Roman"/>
          <w:b/>
          <w:sz w:val="24"/>
          <w:szCs w:val="24"/>
        </w:rPr>
        <w:t>6</w:t>
      </w:r>
      <w:r w:rsidRPr="002159F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A48B1" w:rsidRPr="002159FF" w:rsidRDefault="004A48B1" w:rsidP="00137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5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5"/>
        <w:gridCol w:w="1247"/>
      </w:tblGrid>
      <w:tr w:rsidR="00137B45" w:rsidRPr="002159FF" w:rsidTr="004A48B1">
        <w:trPr>
          <w:tblCellSpacing w:w="0" w:type="dxa"/>
          <w:jc w:val="center"/>
        </w:trPr>
        <w:tc>
          <w:tcPr>
            <w:tcW w:w="6905" w:type="dxa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B45" w:rsidRPr="002159FF" w:rsidRDefault="00137B45" w:rsidP="000D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Количество принявших участие:</w:t>
            </w:r>
          </w:p>
        </w:tc>
        <w:tc>
          <w:tcPr>
            <w:tcW w:w="1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37B45" w:rsidRPr="002159FF" w:rsidRDefault="005E5D14" w:rsidP="00A93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137B45" w:rsidRPr="002159FF" w:rsidTr="004A48B1">
        <w:trPr>
          <w:tblCellSpacing w:w="0" w:type="dxa"/>
          <w:jc w:val="center"/>
        </w:trPr>
        <w:tc>
          <w:tcPr>
            <w:tcW w:w="6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B45" w:rsidRPr="002159FF" w:rsidRDefault="00137B45" w:rsidP="000D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ЕГЭ, подтвердивших освоение основных общеобразовательных программ среднего (полного) общего образования:</w:t>
            </w:r>
          </w:p>
        </w:tc>
        <w:tc>
          <w:tcPr>
            <w:tcW w:w="1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37B45" w:rsidRPr="005E5D14" w:rsidRDefault="005E5D14" w:rsidP="000D13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137B45" w:rsidRPr="002159FF" w:rsidTr="004A48B1">
        <w:trPr>
          <w:tblCellSpacing w:w="0" w:type="dxa"/>
          <w:jc w:val="center"/>
        </w:trPr>
        <w:tc>
          <w:tcPr>
            <w:tcW w:w="6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B45" w:rsidRPr="002159FF" w:rsidRDefault="00137B45" w:rsidP="000D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Процент участников ЕГЭ, подтвердивших освоение основных общеобразовательных программ среднего (полного) общего образования:</w:t>
            </w:r>
          </w:p>
        </w:tc>
        <w:tc>
          <w:tcPr>
            <w:tcW w:w="1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37B45" w:rsidRPr="002159FF" w:rsidRDefault="005E5D14" w:rsidP="000D13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97.3</w:t>
            </w:r>
            <w:r w:rsidR="00137B45" w:rsidRPr="002159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137B45" w:rsidRPr="002159FF" w:rsidTr="004A48B1">
        <w:trPr>
          <w:tblCellSpacing w:w="0" w:type="dxa"/>
          <w:jc w:val="center"/>
        </w:trPr>
        <w:tc>
          <w:tcPr>
            <w:tcW w:w="6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B45" w:rsidRPr="002159FF" w:rsidRDefault="00137B45" w:rsidP="000D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ЕГЭ, не подтвердивших освоение основных общеобразовательных программ среднего (полного) общего образования:</w:t>
            </w:r>
          </w:p>
        </w:tc>
        <w:tc>
          <w:tcPr>
            <w:tcW w:w="1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37B45" w:rsidRPr="002159FF" w:rsidRDefault="005E5D14" w:rsidP="000D13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7B45" w:rsidRPr="002159FF" w:rsidTr="004A48B1">
        <w:trPr>
          <w:tblCellSpacing w:w="0" w:type="dxa"/>
          <w:jc w:val="center"/>
        </w:trPr>
        <w:tc>
          <w:tcPr>
            <w:tcW w:w="6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B45" w:rsidRPr="002159FF" w:rsidRDefault="00137B45" w:rsidP="000D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Процент участников ЕГЭ, не подтвердивших освоение основных общеобразовательных программ среднего (полного) общего образования:</w:t>
            </w:r>
          </w:p>
        </w:tc>
        <w:tc>
          <w:tcPr>
            <w:tcW w:w="1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37B45" w:rsidRPr="002159FF" w:rsidRDefault="005E5D14" w:rsidP="000D13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137B45" w:rsidRPr="00215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37B45" w:rsidRPr="002159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137B45" w:rsidRPr="002159FF" w:rsidTr="004A48B1">
        <w:trPr>
          <w:tblCellSpacing w:w="0" w:type="dxa"/>
          <w:jc w:val="center"/>
        </w:trPr>
        <w:tc>
          <w:tcPr>
            <w:tcW w:w="6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B45" w:rsidRPr="002159FF" w:rsidRDefault="00137B45" w:rsidP="000D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получивших 100 баллов:</w:t>
            </w:r>
          </w:p>
        </w:tc>
        <w:tc>
          <w:tcPr>
            <w:tcW w:w="1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37B45" w:rsidRPr="002159FF" w:rsidRDefault="00137B45" w:rsidP="000D13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59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137B45" w:rsidRPr="002159FF" w:rsidTr="004A48B1">
        <w:trPr>
          <w:tblCellSpacing w:w="0" w:type="dxa"/>
          <w:jc w:val="center"/>
        </w:trPr>
        <w:tc>
          <w:tcPr>
            <w:tcW w:w="6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B45" w:rsidRPr="002159FF" w:rsidRDefault="00137B45" w:rsidP="000D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137B45" w:rsidRPr="002159FF" w:rsidRDefault="00137B45" w:rsidP="000D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80 баллов и более:</w:t>
            </w:r>
          </w:p>
        </w:tc>
        <w:tc>
          <w:tcPr>
            <w:tcW w:w="1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37B45" w:rsidRPr="002159FF" w:rsidRDefault="005E5D14" w:rsidP="000D13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7B45" w:rsidRPr="002159FF" w:rsidTr="004A48B1">
        <w:trPr>
          <w:tblCellSpacing w:w="0" w:type="dxa"/>
          <w:jc w:val="center"/>
        </w:trPr>
        <w:tc>
          <w:tcPr>
            <w:tcW w:w="6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B45" w:rsidRPr="002159FF" w:rsidRDefault="00137B45" w:rsidP="000D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участников, получивших </w:t>
            </w:r>
          </w:p>
          <w:p w:rsidR="00137B45" w:rsidRPr="002159FF" w:rsidRDefault="00137B45" w:rsidP="000D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80 баллов и более:</w:t>
            </w:r>
          </w:p>
        </w:tc>
        <w:tc>
          <w:tcPr>
            <w:tcW w:w="1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37B45" w:rsidRPr="002159FF" w:rsidRDefault="005E5D14" w:rsidP="00A93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37B45" w:rsidRPr="00215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37B45" w:rsidRPr="002159FF" w:rsidTr="004A48B1">
        <w:trPr>
          <w:tblCellSpacing w:w="0" w:type="dxa"/>
          <w:jc w:val="center"/>
        </w:trPr>
        <w:tc>
          <w:tcPr>
            <w:tcW w:w="6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B45" w:rsidRPr="002159FF" w:rsidRDefault="00137B45" w:rsidP="000D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балл:</w:t>
            </w:r>
          </w:p>
        </w:tc>
        <w:tc>
          <w:tcPr>
            <w:tcW w:w="1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36E86" w:rsidRPr="002159FF" w:rsidRDefault="00936E86" w:rsidP="000D13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5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137B45" w:rsidRPr="002159FF" w:rsidTr="004A48B1">
        <w:trPr>
          <w:tblCellSpacing w:w="0" w:type="dxa"/>
          <w:jc w:val="center"/>
        </w:trPr>
        <w:tc>
          <w:tcPr>
            <w:tcW w:w="6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B45" w:rsidRPr="002159FF" w:rsidRDefault="00137B45" w:rsidP="000D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Максимальный тестовый балл:</w:t>
            </w:r>
          </w:p>
        </w:tc>
        <w:tc>
          <w:tcPr>
            <w:tcW w:w="1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37B45" w:rsidRPr="002159FF" w:rsidRDefault="005E5D14" w:rsidP="000D13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137B45" w:rsidRPr="002159FF" w:rsidTr="004A48B1">
        <w:trPr>
          <w:tblCellSpacing w:w="0" w:type="dxa"/>
          <w:jc w:val="center"/>
        </w:trPr>
        <w:tc>
          <w:tcPr>
            <w:tcW w:w="6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B45" w:rsidRPr="002159FF" w:rsidRDefault="00137B45" w:rsidP="000D1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Минимальный тестовый балл:</w:t>
            </w:r>
          </w:p>
        </w:tc>
        <w:tc>
          <w:tcPr>
            <w:tcW w:w="124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37B45" w:rsidRPr="002159FF" w:rsidRDefault="00137B45" w:rsidP="000D13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37B45" w:rsidRPr="002159FF" w:rsidRDefault="00137B45" w:rsidP="000D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13" w:rsidRDefault="00137B45" w:rsidP="00180591">
      <w:pPr>
        <w:spacing w:line="240" w:lineRule="auto"/>
        <w:ind w:left="14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FF">
        <w:rPr>
          <w:rFonts w:ascii="Times New Roman" w:hAnsi="Times New Roman" w:cs="Times New Roman"/>
          <w:sz w:val="24"/>
          <w:szCs w:val="24"/>
        </w:rPr>
        <w:t>Минимальное количество баллов, свидетельствующих об освоении образовательной программы среднего общего образования, составляет 36 баллов.</w:t>
      </w:r>
    </w:p>
    <w:p w:rsidR="004A48B1" w:rsidRDefault="004A48B1" w:rsidP="000D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8B1" w:rsidRDefault="004A48B1" w:rsidP="000D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8B1" w:rsidRDefault="004A48B1" w:rsidP="000D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8B1" w:rsidRDefault="004A48B1" w:rsidP="000D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8B1" w:rsidRDefault="004A48B1" w:rsidP="000D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8B1" w:rsidRDefault="004A48B1" w:rsidP="000D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8B1" w:rsidRDefault="004A48B1" w:rsidP="000D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8B1" w:rsidRDefault="004A48B1" w:rsidP="000D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8B1" w:rsidRDefault="004A48B1" w:rsidP="000D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8B1" w:rsidRDefault="004A48B1" w:rsidP="000D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8B1" w:rsidRDefault="004A48B1" w:rsidP="000D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8B1" w:rsidRDefault="004A48B1" w:rsidP="000D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8B1" w:rsidRDefault="004A48B1" w:rsidP="000D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B45" w:rsidRPr="002159FF" w:rsidRDefault="00137B45" w:rsidP="000D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FF">
        <w:rPr>
          <w:rFonts w:ascii="Times New Roman" w:hAnsi="Times New Roman" w:cs="Times New Roman"/>
          <w:b/>
          <w:sz w:val="24"/>
          <w:szCs w:val="24"/>
        </w:rPr>
        <w:lastRenderedPageBreak/>
        <w:t>Статистические данные ЕГЭ по физике 201</w:t>
      </w:r>
      <w:r w:rsidR="00AD5E9C">
        <w:rPr>
          <w:rFonts w:ascii="Times New Roman" w:hAnsi="Times New Roman" w:cs="Times New Roman"/>
          <w:b/>
          <w:sz w:val="24"/>
          <w:szCs w:val="24"/>
        </w:rPr>
        <w:t>6</w:t>
      </w:r>
      <w:r w:rsidRPr="002159F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D5E9C" w:rsidRDefault="00137B45" w:rsidP="000D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FF">
        <w:rPr>
          <w:rFonts w:ascii="Times New Roman" w:hAnsi="Times New Roman" w:cs="Times New Roman"/>
          <w:b/>
          <w:sz w:val="24"/>
          <w:szCs w:val="24"/>
        </w:rPr>
        <w:t>по общеобразовательным организациям города, участвовавших</w:t>
      </w:r>
    </w:p>
    <w:p w:rsidR="000D1313" w:rsidRDefault="00137B45" w:rsidP="00180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9FF">
        <w:rPr>
          <w:rFonts w:ascii="Times New Roman" w:hAnsi="Times New Roman" w:cs="Times New Roman"/>
          <w:b/>
          <w:sz w:val="24"/>
          <w:szCs w:val="24"/>
        </w:rPr>
        <w:t xml:space="preserve"> в экзамене</w:t>
      </w:r>
      <w:r w:rsidR="00AD5E9C">
        <w:rPr>
          <w:rFonts w:ascii="Times New Roman" w:hAnsi="Times New Roman" w:cs="Times New Roman"/>
          <w:b/>
          <w:sz w:val="24"/>
          <w:szCs w:val="24"/>
        </w:rPr>
        <w:t xml:space="preserve"> в динамике с показателями 201</w:t>
      </w:r>
      <w:r w:rsidR="00236526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bookmarkStart w:id="0" w:name="_GoBack"/>
      <w:bookmarkEnd w:id="0"/>
      <w:r w:rsidR="00AD5E9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7B45" w:rsidRDefault="00137B45" w:rsidP="00137B45">
      <w:pPr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2159FF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3"/>
        <w:gridCol w:w="570"/>
        <w:gridCol w:w="516"/>
        <w:gridCol w:w="566"/>
        <w:gridCol w:w="477"/>
        <w:gridCol w:w="709"/>
        <w:gridCol w:w="567"/>
        <w:gridCol w:w="567"/>
        <w:gridCol w:w="567"/>
        <w:gridCol w:w="709"/>
        <w:gridCol w:w="425"/>
        <w:gridCol w:w="567"/>
        <w:gridCol w:w="425"/>
        <w:gridCol w:w="567"/>
        <w:gridCol w:w="567"/>
        <w:gridCol w:w="567"/>
        <w:gridCol w:w="709"/>
        <w:gridCol w:w="709"/>
      </w:tblGrid>
      <w:tr w:rsidR="009833DA" w:rsidRPr="00042D62" w:rsidTr="009833DA">
        <w:trPr>
          <w:trHeight w:val="1125"/>
        </w:trPr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ОУ</w:t>
            </w:r>
          </w:p>
        </w:tc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Количество выпускников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Количество сдававших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Процент сдававших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Подтвердили освоение программы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Не подтвердили освоение программы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Средний тестовый балл по городу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Набрали более 80 баллов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Преодолели средний тестовый балл по городу (46,8 б)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Преодолели средний тестовый по Иркутской области (46 б)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MAX балл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МИН балл</w:t>
            </w:r>
          </w:p>
        </w:tc>
      </w:tr>
      <w:tr w:rsidR="009833DA" w:rsidRPr="00042D62" w:rsidTr="009833DA">
        <w:trPr>
          <w:cantSplit/>
          <w:trHeight w:val="1672"/>
        </w:trPr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набрали более 36   баллов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набрали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енее 36 баллов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динамика (в сравнении с 2015г)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33DA" w:rsidRPr="00042D62" w:rsidTr="009833DA">
        <w:trPr>
          <w:trHeight w:val="30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Лицей №1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33,3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-3,0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38</w:t>
            </w:r>
          </w:p>
        </w:tc>
      </w:tr>
      <w:tr w:rsidR="009833DA" w:rsidRPr="00042D62" w:rsidTr="009833DA">
        <w:trPr>
          <w:trHeight w:val="30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Гимназия №1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46,0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-8,0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</w:tr>
      <w:tr w:rsidR="009833DA" w:rsidRPr="00042D62" w:rsidTr="009833DA">
        <w:trPr>
          <w:trHeight w:val="30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СОШ №2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11,5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14,0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</w:t>
            </w:r>
          </w:p>
        </w:tc>
      </w:tr>
      <w:tr w:rsidR="009833DA" w:rsidRPr="00042D62" w:rsidTr="009833DA">
        <w:trPr>
          <w:trHeight w:val="30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СОШ №3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46,7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38</w:t>
            </w:r>
          </w:p>
        </w:tc>
      </w:tr>
      <w:tr w:rsidR="009833DA" w:rsidRPr="00042D62" w:rsidTr="009833DA">
        <w:trPr>
          <w:trHeight w:val="30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СОШ №5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36,4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</w:t>
            </w:r>
          </w:p>
        </w:tc>
      </w:tr>
      <w:tr w:rsidR="009833DA" w:rsidRPr="00042D62" w:rsidTr="009833DA">
        <w:trPr>
          <w:trHeight w:val="30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СОШ №6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12,5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</w:t>
            </w:r>
          </w:p>
        </w:tc>
      </w:tr>
      <w:tr w:rsidR="009833DA" w:rsidRPr="00042D62" w:rsidTr="009833DA">
        <w:trPr>
          <w:trHeight w:val="30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Гимназия №9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46,4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-7,0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38</w:t>
            </w:r>
          </w:p>
        </w:tc>
      </w:tr>
      <w:tr w:rsidR="009833DA" w:rsidRPr="00042D62" w:rsidTr="009833DA">
        <w:trPr>
          <w:trHeight w:val="30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СОШ №10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16,7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-10,0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</w:t>
            </w:r>
          </w:p>
        </w:tc>
      </w:tr>
      <w:tr w:rsidR="009833DA" w:rsidRPr="00042D62" w:rsidTr="009833DA">
        <w:trPr>
          <w:trHeight w:val="30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СОШ №12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31,9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6,7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38</w:t>
            </w:r>
          </w:p>
        </w:tc>
      </w:tr>
      <w:tr w:rsidR="009833DA" w:rsidRPr="00042D62" w:rsidTr="009833DA">
        <w:trPr>
          <w:trHeight w:val="30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СОШ №13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16,0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-8,0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</w:t>
            </w:r>
          </w:p>
        </w:tc>
      </w:tr>
      <w:tr w:rsidR="009833DA" w:rsidRPr="00042D62" w:rsidTr="009833DA">
        <w:trPr>
          <w:trHeight w:val="30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СОШ №15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21,4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39</w:t>
            </w:r>
          </w:p>
        </w:tc>
      </w:tr>
      <w:tr w:rsidR="009833DA" w:rsidRPr="00042D62" w:rsidTr="009833DA">
        <w:trPr>
          <w:trHeight w:val="30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СОШ №16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69,2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-1,0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</w:tr>
      <w:tr w:rsidR="009833DA" w:rsidRPr="00042D62" w:rsidTr="009833DA">
        <w:trPr>
          <w:trHeight w:val="30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СОШ №17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30,8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38</w:t>
            </w:r>
          </w:p>
        </w:tc>
      </w:tr>
      <w:tr w:rsidR="009833DA" w:rsidRPr="00042D62" w:rsidTr="009833DA">
        <w:trPr>
          <w:trHeight w:val="315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УсГКК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16,7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</w:t>
            </w:r>
          </w:p>
        </w:tc>
      </w:tr>
      <w:tr w:rsidR="009833DA" w:rsidRPr="00042D62" w:rsidTr="009833DA">
        <w:trPr>
          <w:trHeight w:val="315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Итого по городу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431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147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34,1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143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97,3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2,7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46,8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-1,5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0"/>
                <w:lang w:eastAsia="ru-RU"/>
              </w:rPr>
              <w:t>2,0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38,1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43,5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DA" w:rsidRPr="00042D62" w:rsidRDefault="009833DA" w:rsidP="00EE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042D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</w:t>
            </w:r>
          </w:p>
        </w:tc>
      </w:tr>
    </w:tbl>
    <w:p w:rsidR="00605A5C" w:rsidRPr="00605A5C" w:rsidRDefault="00137B45" w:rsidP="00137B45">
      <w:pPr>
        <w:pStyle w:val="4"/>
        <w:spacing w:before="0" w:beforeAutospacing="0" w:after="0" w:afterAutospacing="0"/>
        <w:jc w:val="both"/>
        <w:rPr>
          <w:b w:val="0"/>
          <w:sz w:val="20"/>
        </w:rPr>
      </w:pPr>
      <w:r w:rsidRPr="002159FF">
        <w:rPr>
          <w:b w:val="0"/>
        </w:rPr>
        <w:tab/>
      </w:r>
    </w:p>
    <w:p w:rsidR="00137B45" w:rsidRPr="002159FF" w:rsidRDefault="00137B45" w:rsidP="000D1313">
      <w:pPr>
        <w:pStyle w:val="4"/>
        <w:spacing w:before="0" w:beforeAutospacing="0" w:after="0" w:afterAutospacing="0"/>
        <w:jc w:val="both"/>
        <w:rPr>
          <w:b w:val="0"/>
        </w:rPr>
      </w:pPr>
      <w:r w:rsidRPr="002159FF">
        <w:rPr>
          <w:b w:val="0"/>
        </w:rPr>
        <w:t>Количество участников в 201</w:t>
      </w:r>
      <w:r w:rsidR="009833DA">
        <w:rPr>
          <w:b w:val="0"/>
        </w:rPr>
        <w:t>6</w:t>
      </w:r>
      <w:r w:rsidRPr="002159FF">
        <w:rPr>
          <w:b w:val="0"/>
        </w:rPr>
        <w:t xml:space="preserve"> году в сравнении с прошлым годом у</w:t>
      </w:r>
      <w:r w:rsidR="009833DA">
        <w:rPr>
          <w:b w:val="0"/>
        </w:rPr>
        <w:t>величило</w:t>
      </w:r>
      <w:r w:rsidRPr="002159FF">
        <w:rPr>
          <w:b w:val="0"/>
        </w:rPr>
        <w:t xml:space="preserve">сь на </w:t>
      </w:r>
      <w:r w:rsidR="009833DA">
        <w:rPr>
          <w:b w:val="0"/>
        </w:rPr>
        <w:t xml:space="preserve">31 </w:t>
      </w:r>
      <w:r w:rsidRPr="002159FF">
        <w:rPr>
          <w:b w:val="0"/>
        </w:rPr>
        <w:t>человек</w:t>
      </w:r>
      <w:r w:rsidR="00090AD2">
        <w:rPr>
          <w:b w:val="0"/>
        </w:rPr>
        <w:t xml:space="preserve">. </w:t>
      </w:r>
      <w:r w:rsidRPr="002159FF">
        <w:rPr>
          <w:b w:val="0"/>
        </w:rPr>
        <w:t xml:space="preserve">Наибольшее количество участников ЕГЭ </w:t>
      </w:r>
      <w:r w:rsidR="00090AD2">
        <w:rPr>
          <w:b w:val="0"/>
        </w:rPr>
        <w:t xml:space="preserve">по физике </w:t>
      </w:r>
      <w:r w:rsidRPr="002159FF">
        <w:rPr>
          <w:b w:val="0"/>
        </w:rPr>
        <w:t xml:space="preserve">обучались в </w:t>
      </w:r>
      <w:r w:rsidR="00090AD2" w:rsidRPr="002159FF">
        <w:rPr>
          <w:b w:val="0"/>
        </w:rPr>
        <w:t>и гимназии № 1</w:t>
      </w:r>
      <w:r w:rsidR="00090AD2">
        <w:rPr>
          <w:b w:val="0"/>
        </w:rPr>
        <w:t xml:space="preserve">, </w:t>
      </w:r>
      <w:r w:rsidRPr="002159FF">
        <w:rPr>
          <w:b w:val="0"/>
        </w:rPr>
        <w:t>гимназии №</w:t>
      </w:r>
      <w:r w:rsidR="00090AD2">
        <w:rPr>
          <w:b w:val="0"/>
        </w:rPr>
        <w:t xml:space="preserve"> </w:t>
      </w:r>
      <w:r w:rsidRPr="002159FF">
        <w:rPr>
          <w:b w:val="0"/>
        </w:rPr>
        <w:t>9</w:t>
      </w:r>
      <w:r w:rsidR="00090AD2">
        <w:rPr>
          <w:b w:val="0"/>
        </w:rPr>
        <w:t xml:space="preserve">, лицее № 1, СОШ № 12, СОШ № 16. </w:t>
      </w:r>
      <w:r w:rsidRPr="002159FF">
        <w:rPr>
          <w:b w:val="0"/>
        </w:rPr>
        <w:t xml:space="preserve"> Максимальный балл в городе – </w:t>
      </w:r>
      <w:r w:rsidR="00090AD2">
        <w:rPr>
          <w:b w:val="0"/>
        </w:rPr>
        <w:t>87</w:t>
      </w:r>
      <w:r w:rsidRPr="002159FF">
        <w:rPr>
          <w:b w:val="0"/>
        </w:rPr>
        <w:t xml:space="preserve"> (</w:t>
      </w:r>
      <w:r w:rsidR="00090AD2">
        <w:rPr>
          <w:b w:val="0"/>
        </w:rPr>
        <w:t>лицей № 1</w:t>
      </w:r>
      <w:r w:rsidRPr="002159FF">
        <w:rPr>
          <w:b w:val="0"/>
        </w:rPr>
        <w:t>), минимальный балл – 2</w:t>
      </w:r>
      <w:r w:rsidR="00090AD2">
        <w:rPr>
          <w:b w:val="0"/>
        </w:rPr>
        <w:t>0</w:t>
      </w:r>
      <w:r w:rsidRPr="002159FF">
        <w:rPr>
          <w:b w:val="0"/>
        </w:rPr>
        <w:t xml:space="preserve"> (СОШ № </w:t>
      </w:r>
      <w:r w:rsidR="00090AD2">
        <w:rPr>
          <w:b w:val="0"/>
        </w:rPr>
        <w:t>10</w:t>
      </w:r>
      <w:r w:rsidRPr="002159FF">
        <w:rPr>
          <w:b w:val="0"/>
        </w:rPr>
        <w:t xml:space="preserve">), максимальный средний балл – </w:t>
      </w:r>
      <w:r w:rsidR="00090AD2">
        <w:rPr>
          <w:b w:val="0"/>
        </w:rPr>
        <w:t>52</w:t>
      </w:r>
      <w:r w:rsidRPr="002159FF">
        <w:rPr>
          <w:b w:val="0"/>
        </w:rPr>
        <w:t xml:space="preserve"> (гимназия № 1), минимальный средний балл – 3</w:t>
      </w:r>
      <w:r w:rsidR="00090AD2">
        <w:rPr>
          <w:b w:val="0"/>
        </w:rPr>
        <w:t>2</w:t>
      </w:r>
      <w:r w:rsidRPr="002159FF">
        <w:rPr>
          <w:b w:val="0"/>
        </w:rPr>
        <w:t xml:space="preserve"> (СОШ № </w:t>
      </w:r>
      <w:r w:rsidR="00090AD2">
        <w:rPr>
          <w:b w:val="0"/>
        </w:rPr>
        <w:t>10</w:t>
      </w:r>
      <w:r w:rsidRPr="002159FF">
        <w:rPr>
          <w:b w:val="0"/>
        </w:rPr>
        <w:t>).</w:t>
      </w:r>
    </w:p>
    <w:p w:rsidR="00137B45" w:rsidRPr="002159FF" w:rsidRDefault="00137B45" w:rsidP="00137B45">
      <w:pPr>
        <w:pStyle w:val="4"/>
        <w:spacing w:before="0" w:beforeAutospacing="0" w:after="0" w:afterAutospacing="0"/>
        <w:jc w:val="both"/>
        <w:rPr>
          <w:b w:val="0"/>
        </w:rPr>
      </w:pPr>
    </w:p>
    <w:p w:rsidR="00137B45" w:rsidRPr="002159FF" w:rsidRDefault="00137B45" w:rsidP="000D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FF">
        <w:rPr>
          <w:rFonts w:ascii="Times New Roman" w:hAnsi="Times New Roman" w:cs="Times New Roman"/>
          <w:b/>
          <w:sz w:val="24"/>
          <w:szCs w:val="24"/>
        </w:rPr>
        <w:t>Успеваемость ЕГЭ по физике 201</w:t>
      </w:r>
      <w:r w:rsidR="00236526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2159F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7B45" w:rsidRPr="002159FF" w:rsidRDefault="00137B45" w:rsidP="000D1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FF">
        <w:rPr>
          <w:rFonts w:ascii="Times New Roman" w:hAnsi="Times New Roman" w:cs="Times New Roman"/>
          <w:b/>
          <w:sz w:val="24"/>
          <w:szCs w:val="24"/>
        </w:rPr>
        <w:t>по общеобразовательным организациям города, участвовавших в экзамене</w:t>
      </w:r>
    </w:p>
    <w:p w:rsidR="00137B45" w:rsidRDefault="00137B45" w:rsidP="00137B45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2159F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159FF">
        <w:rPr>
          <w:rFonts w:ascii="Times New Roman" w:hAnsi="Times New Roman" w:cs="Times New Roman"/>
          <w:sz w:val="24"/>
          <w:szCs w:val="24"/>
        </w:rPr>
        <w:t>Диаграмма 1</w:t>
      </w:r>
    </w:p>
    <w:p w:rsidR="000759EB" w:rsidRPr="002159FF" w:rsidRDefault="000759EB" w:rsidP="000759EB">
      <w:pPr>
        <w:jc w:val="center"/>
        <w:rPr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7CAAEBC" wp14:editId="60D7EF02">
            <wp:extent cx="5010150" cy="20955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7B45" w:rsidRPr="002159FF" w:rsidRDefault="00137B45" w:rsidP="00137B45">
      <w:pPr>
        <w:pStyle w:val="4"/>
        <w:spacing w:before="0" w:beforeAutospacing="0" w:after="0" w:afterAutospacing="0"/>
        <w:jc w:val="both"/>
        <w:rPr>
          <w:b w:val="0"/>
        </w:rPr>
      </w:pPr>
    </w:p>
    <w:p w:rsidR="00137B45" w:rsidRDefault="00137B45" w:rsidP="00B95E3C">
      <w:pPr>
        <w:pStyle w:val="4"/>
        <w:spacing w:before="0" w:beforeAutospacing="0" w:after="0" w:afterAutospacing="0"/>
        <w:jc w:val="both"/>
        <w:rPr>
          <w:b w:val="0"/>
        </w:rPr>
      </w:pPr>
      <w:r w:rsidRPr="002159FF">
        <w:rPr>
          <w:b w:val="0"/>
        </w:rPr>
        <w:tab/>
        <w:t>Как видно из диаграммы №1, </w:t>
      </w:r>
      <w:r w:rsidR="00B95E3C">
        <w:rPr>
          <w:b w:val="0"/>
        </w:rPr>
        <w:t>в 2016 году повысился уровень освоения</w:t>
      </w:r>
      <w:r w:rsidRPr="002159FF">
        <w:rPr>
          <w:b w:val="0"/>
        </w:rPr>
        <w:t xml:space="preserve"> основн</w:t>
      </w:r>
      <w:r w:rsidR="00EE397D">
        <w:rPr>
          <w:b w:val="0"/>
        </w:rPr>
        <w:t>ой</w:t>
      </w:r>
      <w:r w:rsidRPr="002159FF">
        <w:rPr>
          <w:b w:val="0"/>
        </w:rPr>
        <w:t xml:space="preserve"> общеобразовательн</w:t>
      </w:r>
      <w:r w:rsidR="00EE397D">
        <w:rPr>
          <w:b w:val="0"/>
        </w:rPr>
        <w:t>ой</w:t>
      </w:r>
      <w:r w:rsidRPr="002159FF">
        <w:rPr>
          <w:b w:val="0"/>
        </w:rPr>
        <w:t xml:space="preserve"> программ</w:t>
      </w:r>
      <w:r w:rsidR="00EE397D">
        <w:rPr>
          <w:b w:val="0"/>
        </w:rPr>
        <w:t>ы</w:t>
      </w:r>
      <w:r w:rsidRPr="002159FF">
        <w:rPr>
          <w:b w:val="0"/>
        </w:rPr>
        <w:t xml:space="preserve"> среднего общего образования</w:t>
      </w:r>
      <w:r w:rsidR="00EE397D">
        <w:rPr>
          <w:b w:val="0"/>
        </w:rPr>
        <w:t xml:space="preserve"> по физике</w:t>
      </w:r>
      <w:r w:rsidR="00B95E3C">
        <w:rPr>
          <w:b w:val="0"/>
        </w:rPr>
        <w:t>, успеваемость по городу составила 97,3% что на 5,1% выше чем в 2015 году и больше областного в 2016 году на 4,5</w:t>
      </w:r>
      <w:r w:rsidR="00014C52">
        <w:rPr>
          <w:b w:val="0"/>
        </w:rPr>
        <w:t>%.</w:t>
      </w:r>
      <w:r w:rsidR="00EE397D">
        <w:rPr>
          <w:b w:val="0"/>
        </w:rPr>
        <w:t xml:space="preserve"> </w:t>
      </w:r>
      <w:r w:rsidR="00B95E3C">
        <w:rPr>
          <w:b w:val="0"/>
        </w:rPr>
        <w:t xml:space="preserve">Не достигли 100%-ной успеваемости: гимназия № 1, СОШ № 10, СОШ № 16, </w:t>
      </w:r>
      <w:proofErr w:type="spellStart"/>
      <w:r w:rsidR="00B95E3C">
        <w:rPr>
          <w:b w:val="0"/>
        </w:rPr>
        <w:t>УсГКК</w:t>
      </w:r>
      <w:proofErr w:type="spellEnd"/>
      <w:r w:rsidR="00B95E3C">
        <w:rPr>
          <w:b w:val="0"/>
        </w:rPr>
        <w:t xml:space="preserve">. </w:t>
      </w:r>
      <w:r w:rsidRPr="002159FF">
        <w:rPr>
          <w:b w:val="0"/>
        </w:rPr>
        <w:t xml:space="preserve"> </w:t>
      </w:r>
    </w:p>
    <w:p w:rsidR="00B95E3C" w:rsidRPr="002159FF" w:rsidRDefault="00B95E3C" w:rsidP="00B95E3C">
      <w:pPr>
        <w:pStyle w:val="4"/>
        <w:spacing w:before="0" w:beforeAutospacing="0" w:after="0" w:afterAutospacing="0"/>
        <w:jc w:val="both"/>
      </w:pPr>
    </w:p>
    <w:p w:rsidR="00137B45" w:rsidRDefault="00137B45" w:rsidP="000D1313">
      <w:pPr>
        <w:pStyle w:val="4"/>
        <w:spacing w:before="0" w:beforeAutospacing="0" w:after="0" w:afterAutospacing="0"/>
        <w:jc w:val="center"/>
      </w:pPr>
      <w:r w:rsidRPr="006D6191">
        <w:t>Средний балл, минимальный, максимальный баллы</w:t>
      </w:r>
    </w:p>
    <w:p w:rsidR="006D6191" w:rsidRPr="001731C4" w:rsidRDefault="006D6191" w:rsidP="000D1313">
      <w:pPr>
        <w:pStyle w:val="4"/>
        <w:spacing w:before="0" w:beforeAutospacing="0" w:after="0" w:afterAutospacing="0"/>
        <w:jc w:val="both"/>
        <w:rPr>
          <w:b w:val="0"/>
        </w:rPr>
      </w:pPr>
      <w:r>
        <w:tab/>
      </w:r>
      <w:r w:rsidRPr="001731C4">
        <w:rPr>
          <w:b w:val="0"/>
        </w:rPr>
        <w:t>В 2016 году средний балл в городе снизился на 1,5 балла по сравнению с 2015 годом, но превысил областные показатели на 0,5 балла (см. диаграмму 2). Данные таблицы 1 показывают: 5 ОУ в городе имеют средний балл выше городского (гимназия № 1, гимназия № 9</w:t>
      </w:r>
      <w:r w:rsidR="00DE2D0D" w:rsidRPr="001731C4">
        <w:rPr>
          <w:b w:val="0"/>
        </w:rPr>
        <w:t xml:space="preserve">, лицей № 1, СОШ № 2, СОШ № 12); 6 ОУ снизили свои показатели по среднему баллу от 1 до 10 баллов (лицей № 1 – 3б, гимназия № 1 – 8 б, гимназия № 9 – 7 б, СОШ № 10 – 10 б, СОШ № 13 – 8 б, СОШ № 16 – 1 б); ОУ повысили средний балл (СОШ № 2 – 14 б, СОШ № 3 – 2 б, СОШ № 5 – 1 б, СОШ № 12 – 6 б, СОШ № 15 – 6 б, СОШ № 17 – 3б). </w:t>
      </w:r>
    </w:p>
    <w:p w:rsidR="00DE2D0D" w:rsidRPr="001731C4" w:rsidRDefault="00DE2D0D" w:rsidP="000D1313">
      <w:pPr>
        <w:pStyle w:val="4"/>
        <w:spacing w:before="0" w:beforeAutospacing="0" w:after="0" w:afterAutospacing="0"/>
        <w:jc w:val="both"/>
        <w:rPr>
          <w:b w:val="0"/>
        </w:rPr>
      </w:pPr>
      <w:r w:rsidRPr="001731C4">
        <w:rPr>
          <w:b w:val="0"/>
        </w:rPr>
        <w:tab/>
        <w:t xml:space="preserve"> Минимальный балл в 201 6 году снизился с 24 баллов до 20 баллов. Произошло значительное снижение и максимального балла</w:t>
      </w:r>
      <w:r w:rsidR="007410B6" w:rsidRPr="001731C4">
        <w:rPr>
          <w:b w:val="0"/>
        </w:rPr>
        <w:t xml:space="preserve"> с 92 баллов до 87 (областные показатели тоже имеет отрицательную динамику: в 2015 году максимальный балл – 100 б, а в 2016 году – 98 б.)</w:t>
      </w:r>
    </w:p>
    <w:p w:rsidR="00DE2D0D" w:rsidRPr="006D6191" w:rsidRDefault="00DE2D0D" w:rsidP="006D6191">
      <w:pPr>
        <w:pStyle w:val="4"/>
        <w:spacing w:before="0" w:beforeAutospacing="0" w:after="0" w:afterAutospacing="0"/>
        <w:jc w:val="both"/>
      </w:pPr>
      <w:r>
        <w:tab/>
        <w:t xml:space="preserve"> </w:t>
      </w:r>
    </w:p>
    <w:p w:rsidR="00137B45" w:rsidRDefault="00137B45" w:rsidP="007410B6">
      <w:pPr>
        <w:pStyle w:val="4"/>
        <w:spacing w:before="0" w:beforeAutospacing="0" w:after="0" w:afterAutospacing="0"/>
        <w:ind w:left="7513"/>
        <w:jc w:val="both"/>
        <w:rPr>
          <w:b w:val="0"/>
        </w:rPr>
      </w:pPr>
      <w:r w:rsidRPr="00AF0971">
        <w:rPr>
          <w:color w:val="FF0000"/>
        </w:rPr>
        <w:tab/>
      </w:r>
      <w:r w:rsidRPr="002159FF">
        <w:rPr>
          <w:b w:val="0"/>
        </w:rPr>
        <w:t>Диаграмма 2</w:t>
      </w:r>
    </w:p>
    <w:p w:rsidR="00A55227" w:rsidRDefault="00734E39" w:rsidP="00A55227">
      <w:pPr>
        <w:pStyle w:val="4"/>
        <w:spacing w:before="240" w:beforeAutospacing="0" w:after="240" w:afterAutospacing="0"/>
        <w:jc w:val="center"/>
        <w:rPr>
          <w:b w:val="0"/>
        </w:rPr>
      </w:pPr>
      <w:r>
        <w:rPr>
          <w:noProof/>
        </w:rPr>
        <w:drawing>
          <wp:inline distT="0" distB="0" distL="0" distR="0" wp14:anchorId="450A994B" wp14:editId="32A77A84">
            <wp:extent cx="516255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A48B1" w:rsidRDefault="004A48B1" w:rsidP="00137B45">
      <w:pPr>
        <w:pStyle w:val="4"/>
        <w:spacing w:before="0" w:beforeAutospacing="0" w:after="240" w:afterAutospacing="0"/>
        <w:jc w:val="center"/>
      </w:pPr>
    </w:p>
    <w:p w:rsidR="004A48B1" w:rsidRDefault="004A48B1" w:rsidP="00137B45">
      <w:pPr>
        <w:pStyle w:val="4"/>
        <w:spacing w:before="0" w:beforeAutospacing="0" w:after="240" w:afterAutospacing="0"/>
        <w:jc w:val="center"/>
      </w:pPr>
    </w:p>
    <w:p w:rsidR="004A48B1" w:rsidRDefault="004A48B1" w:rsidP="00137B45">
      <w:pPr>
        <w:pStyle w:val="4"/>
        <w:spacing w:before="0" w:beforeAutospacing="0" w:after="240" w:afterAutospacing="0"/>
        <w:jc w:val="center"/>
      </w:pPr>
    </w:p>
    <w:p w:rsidR="00137B45" w:rsidRPr="002159FF" w:rsidRDefault="00137B45" w:rsidP="00137B45">
      <w:pPr>
        <w:pStyle w:val="4"/>
        <w:spacing w:before="0" w:beforeAutospacing="0" w:after="240" w:afterAutospacing="0"/>
        <w:jc w:val="center"/>
      </w:pPr>
      <w:r w:rsidRPr="002159FF">
        <w:lastRenderedPageBreak/>
        <w:t>Лучшие результаты в городе</w:t>
      </w:r>
    </w:p>
    <w:p w:rsidR="00137B45" w:rsidRPr="002159FF" w:rsidRDefault="00137B45" w:rsidP="00137B45">
      <w:pPr>
        <w:pStyle w:val="4"/>
        <w:spacing w:before="0" w:beforeAutospacing="0" w:after="240" w:afterAutospacing="0"/>
        <w:ind w:left="8080"/>
        <w:jc w:val="both"/>
        <w:rPr>
          <w:b w:val="0"/>
        </w:rPr>
      </w:pPr>
      <w:r w:rsidRPr="002159FF">
        <w:rPr>
          <w:b w:val="0"/>
        </w:rPr>
        <w:t>Таблица 2</w:t>
      </w:r>
    </w:p>
    <w:tbl>
      <w:tblPr>
        <w:tblW w:w="4716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2959"/>
        <w:gridCol w:w="3610"/>
        <w:gridCol w:w="1323"/>
        <w:gridCol w:w="2126"/>
      </w:tblGrid>
      <w:tr w:rsidR="00137B45" w:rsidRPr="002159FF" w:rsidTr="00B95E3C">
        <w:trPr>
          <w:trHeight w:val="397"/>
          <w:tblCellSpacing w:w="0" w:type="dxa"/>
          <w:jc w:val="center"/>
        </w:trPr>
        <w:tc>
          <w:tcPr>
            <w:tcW w:w="2959" w:type="dxa"/>
            <w:vAlign w:val="center"/>
          </w:tcPr>
          <w:p w:rsidR="00137B45" w:rsidRPr="002159FF" w:rsidRDefault="00137B45" w:rsidP="00A93E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3610" w:type="dxa"/>
            <w:vAlign w:val="center"/>
          </w:tcPr>
          <w:p w:rsidR="00137B45" w:rsidRPr="002159FF" w:rsidRDefault="00137B45" w:rsidP="00A93E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1323" w:type="dxa"/>
            <w:vAlign w:val="bottom"/>
          </w:tcPr>
          <w:p w:rsidR="00137B45" w:rsidRPr="002159FF" w:rsidRDefault="00137B45" w:rsidP="00A93E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126" w:type="dxa"/>
          </w:tcPr>
          <w:p w:rsidR="00137B45" w:rsidRPr="002159FF" w:rsidRDefault="00137B45" w:rsidP="00A93E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Учитель</w:t>
            </w:r>
          </w:p>
        </w:tc>
      </w:tr>
      <w:tr w:rsidR="00137B45" w:rsidRPr="002159FF" w:rsidTr="00D609BD">
        <w:trPr>
          <w:trHeight w:val="397"/>
          <w:tblCellSpacing w:w="0" w:type="dxa"/>
          <w:jc w:val="center"/>
        </w:trPr>
        <w:tc>
          <w:tcPr>
            <w:tcW w:w="2959" w:type="dxa"/>
            <w:vAlign w:val="center"/>
          </w:tcPr>
          <w:p w:rsidR="00137B45" w:rsidRPr="002159FF" w:rsidRDefault="00B95E3C" w:rsidP="000D1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Юрасов Илья Олегович</w:t>
            </w:r>
          </w:p>
        </w:tc>
        <w:tc>
          <w:tcPr>
            <w:tcW w:w="3610" w:type="dxa"/>
            <w:vAlign w:val="bottom"/>
          </w:tcPr>
          <w:p w:rsidR="00137B45" w:rsidRPr="002159FF" w:rsidRDefault="00137B45" w:rsidP="000D1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r w:rsidR="00B95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</w:t>
            </w:r>
            <w:r w:rsidRPr="00215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1»</w:t>
            </w:r>
          </w:p>
        </w:tc>
        <w:tc>
          <w:tcPr>
            <w:tcW w:w="1323" w:type="dxa"/>
            <w:vAlign w:val="bottom"/>
          </w:tcPr>
          <w:p w:rsidR="00137B45" w:rsidRPr="002159FF" w:rsidRDefault="00B95E3C" w:rsidP="000D1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26" w:type="dxa"/>
            <w:vAlign w:val="center"/>
          </w:tcPr>
          <w:p w:rsidR="00137B45" w:rsidRPr="002159FF" w:rsidRDefault="00B95E3C" w:rsidP="000D1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</w:t>
            </w:r>
          </w:p>
        </w:tc>
      </w:tr>
      <w:tr w:rsidR="00137B45" w:rsidRPr="002159FF" w:rsidTr="00D609BD">
        <w:trPr>
          <w:trHeight w:val="397"/>
          <w:tblCellSpacing w:w="0" w:type="dxa"/>
          <w:jc w:val="center"/>
        </w:trPr>
        <w:tc>
          <w:tcPr>
            <w:tcW w:w="2959" w:type="dxa"/>
            <w:vAlign w:val="center"/>
          </w:tcPr>
          <w:p w:rsidR="00137B45" w:rsidRPr="002159FF" w:rsidRDefault="00B95E3C" w:rsidP="000D1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 Евгений</w:t>
            </w:r>
            <w:r w:rsidR="00D60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3610" w:type="dxa"/>
            <w:vAlign w:val="bottom"/>
          </w:tcPr>
          <w:p w:rsidR="00137B45" w:rsidRPr="002159FF" w:rsidRDefault="00137B45" w:rsidP="000D1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1323" w:type="dxa"/>
            <w:vAlign w:val="bottom"/>
          </w:tcPr>
          <w:p w:rsidR="00137B45" w:rsidRPr="002159FF" w:rsidRDefault="00D609BD" w:rsidP="000D1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137B45" w:rsidRPr="002159FF" w:rsidRDefault="00137B45" w:rsidP="000D1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Верхотурова С.С.</w:t>
            </w:r>
          </w:p>
        </w:tc>
      </w:tr>
      <w:tr w:rsidR="00137B45" w:rsidRPr="002159FF" w:rsidTr="00D609BD">
        <w:trPr>
          <w:trHeight w:val="397"/>
          <w:tblCellSpacing w:w="0" w:type="dxa"/>
          <w:jc w:val="center"/>
        </w:trPr>
        <w:tc>
          <w:tcPr>
            <w:tcW w:w="2959" w:type="dxa"/>
            <w:vAlign w:val="center"/>
          </w:tcPr>
          <w:p w:rsidR="00137B45" w:rsidRPr="002159FF" w:rsidRDefault="00D609BD" w:rsidP="000D1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 Александр Геннадьевич</w:t>
            </w:r>
          </w:p>
        </w:tc>
        <w:tc>
          <w:tcPr>
            <w:tcW w:w="3610" w:type="dxa"/>
            <w:vAlign w:val="bottom"/>
          </w:tcPr>
          <w:p w:rsidR="00137B45" w:rsidRPr="002159FF" w:rsidRDefault="00137B45" w:rsidP="000D1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r w:rsidR="00D60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 w:rsidRPr="00215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D60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215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3" w:type="dxa"/>
            <w:vAlign w:val="bottom"/>
          </w:tcPr>
          <w:p w:rsidR="00137B45" w:rsidRPr="002159FF" w:rsidRDefault="00137B45" w:rsidP="000D1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60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137B45" w:rsidRPr="002159FF" w:rsidRDefault="00D609BD" w:rsidP="000D1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Ахметсафина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</w:tbl>
    <w:p w:rsidR="000D1313" w:rsidRDefault="000D1313" w:rsidP="00137B4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B45" w:rsidRPr="002159FF" w:rsidRDefault="00137B45" w:rsidP="00137B4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FF">
        <w:rPr>
          <w:rFonts w:ascii="Times New Roman" w:hAnsi="Times New Roman" w:cs="Times New Roman"/>
          <w:b/>
          <w:sz w:val="24"/>
          <w:szCs w:val="24"/>
        </w:rPr>
        <w:t>Распределение результатов экзамена по уровням подготовки</w:t>
      </w:r>
    </w:p>
    <w:p w:rsidR="00137B45" w:rsidRPr="002159FF" w:rsidRDefault="00137B45" w:rsidP="00137B45">
      <w:pPr>
        <w:pStyle w:val="4"/>
        <w:spacing w:before="0" w:beforeAutospacing="0" w:after="240" w:afterAutospacing="0"/>
        <w:ind w:left="8080"/>
        <w:jc w:val="both"/>
        <w:rPr>
          <w:b w:val="0"/>
        </w:rPr>
      </w:pPr>
      <w:r w:rsidRPr="002159FF">
        <w:rPr>
          <w:b w:val="0"/>
        </w:rPr>
        <w:t>Таблица 3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72"/>
        <w:gridCol w:w="991"/>
        <w:gridCol w:w="1417"/>
        <w:gridCol w:w="1272"/>
        <w:gridCol w:w="1428"/>
        <w:gridCol w:w="1417"/>
        <w:gridCol w:w="1276"/>
        <w:gridCol w:w="1231"/>
      </w:tblGrid>
      <w:tr w:rsidR="00137B45" w:rsidRPr="002159FF" w:rsidTr="00A93E2D">
        <w:trPr>
          <w:cantSplit/>
          <w:trHeight w:val="492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B45" w:rsidRPr="002159FF" w:rsidRDefault="00137B45" w:rsidP="00A9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42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B45" w:rsidRPr="000D1313" w:rsidRDefault="00137B45" w:rsidP="000D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D13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Количество человек по уровням подготовки</w:t>
            </w:r>
            <w:r w:rsidR="00E1533D" w:rsidRPr="000D13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(процент)</w:t>
            </w:r>
          </w:p>
        </w:tc>
      </w:tr>
      <w:tr w:rsidR="00137B45" w:rsidRPr="002159FF" w:rsidTr="000D1313">
        <w:trPr>
          <w:cantSplit/>
          <w:trHeight w:val="1626"/>
        </w:trPr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5" w:rsidRPr="002159FF" w:rsidRDefault="00137B45" w:rsidP="00A9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5" w:rsidRPr="000D1313" w:rsidRDefault="00137B45" w:rsidP="000D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D13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Максимальный</w:t>
            </w:r>
          </w:p>
          <w:p w:rsidR="00137B45" w:rsidRPr="000D1313" w:rsidRDefault="00137B45" w:rsidP="000D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D13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100 баллов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5" w:rsidRPr="000D1313" w:rsidRDefault="00137B45" w:rsidP="000D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D13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Отличный</w:t>
            </w:r>
          </w:p>
          <w:p w:rsidR="00137B45" w:rsidRPr="000D1313" w:rsidRDefault="00137B45" w:rsidP="000D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D13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61 – 98 баллов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5" w:rsidRPr="000D1313" w:rsidRDefault="00137B45" w:rsidP="000D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D13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Хороший</w:t>
            </w:r>
          </w:p>
          <w:p w:rsidR="00137B45" w:rsidRPr="000D1313" w:rsidRDefault="00137B45" w:rsidP="000D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D13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53 – 60 баллов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5" w:rsidRPr="000D1313" w:rsidRDefault="00137B45" w:rsidP="000D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D13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Удовлетворительный</w:t>
            </w:r>
          </w:p>
          <w:p w:rsidR="00137B45" w:rsidRPr="000D1313" w:rsidRDefault="00137B45" w:rsidP="000D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D13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46 – 52 балла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5" w:rsidRPr="000D1313" w:rsidRDefault="00137B45" w:rsidP="000D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D13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Низкий</w:t>
            </w:r>
          </w:p>
          <w:p w:rsidR="00137B45" w:rsidRPr="000D1313" w:rsidRDefault="00137B45" w:rsidP="000D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D13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41 – 45 баллов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5" w:rsidRPr="000D1313" w:rsidRDefault="00137B45" w:rsidP="000D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D13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Минимальный</w:t>
            </w:r>
          </w:p>
          <w:p w:rsidR="00137B45" w:rsidRPr="000D1313" w:rsidRDefault="00137B45" w:rsidP="000D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D13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36 – 40 баллов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B45" w:rsidRPr="000D1313" w:rsidRDefault="00137B45" w:rsidP="000D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D13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Ниже минимального</w:t>
            </w:r>
          </w:p>
          <w:p w:rsidR="00137B45" w:rsidRPr="000D1313" w:rsidRDefault="00137B45" w:rsidP="000D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D131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 – 32 балла</w:t>
            </w:r>
          </w:p>
        </w:tc>
      </w:tr>
      <w:tr w:rsidR="00137B45" w:rsidRPr="002159FF" w:rsidTr="000D1313">
        <w:trPr>
          <w:trHeight w:val="30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026AE0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(33,3%)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592903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(33,3%)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592903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(33,3%)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592903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592903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7B45" w:rsidRPr="002159FF" w:rsidTr="000D1313">
        <w:trPr>
          <w:trHeight w:val="30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(14%)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1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(28,6%)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592903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1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(28,6%)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1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(28,6%)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7B45" w:rsidRPr="002159FF" w:rsidTr="000D1313">
        <w:trPr>
          <w:trHeight w:val="30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592903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(12.5%)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(12.5%)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592903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1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(25%)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592903" w:rsidP="00173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1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(50%</w:t>
            </w:r>
            <w:r w:rsidR="00173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0971" w:rsidRPr="002159FF" w:rsidTr="000D1313">
        <w:trPr>
          <w:trHeight w:val="30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971" w:rsidRPr="002159FF" w:rsidRDefault="00AF0971" w:rsidP="00A9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971" w:rsidRPr="002159FF" w:rsidRDefault="00592903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971" w:rsidRPr="002159FF" w:rsidRDefault="00592903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971" w:rsidRPr="002159FF" w:rsidRDefault="00592903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971" w:rsidRPr="002159FF" w:rsidRDefault="00592903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(50%)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971" w:rsidRPr="002159FF" w:rsidRDefault="00592903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(50%)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971" w:rsidRPr="002159FF" w:rsidRDefault="00592903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971" w:rsidRPr="002159FF" w:rsidRDefault="00592903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7B45" w:rsidRPr="002159FF" w:rsidTr="000D1313">
        <w:trPr>
          <w:trHeight w:val="30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592903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(50%)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592903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592903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(50%)</w:t>
            </w:r>
          </w:p>
        </w:tc>
      </w:tr>
      <w:tr w:rsidR="00137B45" w:rsidRPr="002159FF" w:rsidTr="000D1313">
        <w:trPr>
          <w:trHeight w:val="30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592903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1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(20%)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592903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(6,7%)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592903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1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(40%)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592903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1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(33,3%)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7B45" w:rsidRPr="002159FF" w:rsidTr="000D1313">
        <w:trPr>
          <w:trHeight w:val="30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592903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592903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592903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(25%)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592903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1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(50%)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592903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(25%)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592903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7B45" w:rsidRPr="002159FF" w:rsidTr="000D1313">
        <w:trPr>
          <w:trHeight w:val="30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(33,3%)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86296B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(33,3%)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86296B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(33,3%)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86296B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7B45" w:rsidRPr="002159FF" w:rsidTr="000D1313">
        <w:trPr>
          <w:trHeight w:val="30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45" w:rsidRPr="002159FF" w:rsidRDefault="0086296B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1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(11,7%)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45" w:rsidRPr="002159FF" w:rsidRDefault="001B369D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9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(16,7%)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45" w:rsidRPr="002159FF" w:rsidRDefault="001B369D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9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(33.3%)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45" w:rsidRPr="002159FF" w:rsidRDefault="001B369D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9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(33,3%)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45" w:rsidRPr="002159FF" w:rsidRDefault="001B369D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(5,6%)</w:t>
            </w:r>
          </w:p>
        </w:tc>
      </w:tr>
      <w:tr w:rsidR="00137B45" w:rsidRPr="002159FF" w:rsidTr="000D1313">
        <w:trPr>
          <w:trHeight w:val="30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B369D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(12,5%)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B369D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(12,5%)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B369D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9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(25%)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B369D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9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(50%)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B369D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7B45" w:rsidRPr="002159FF" w:rsidTr="000D1313">
        <w:trPr>
          <w:trHeight w:val="30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B6547A" w:rsidRDefault="00137B45" w:rsidP="00A9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B6547A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B6547A" w:rsidRDefault="00AF0971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9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(8,7%)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E0" w:rsidRPr="00B6547A" w:rsidRDefault="00026AE0" w:rsidP="00793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9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(34.8%)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B6547A" w:rsidRDefault="00026AE0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9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(34.8%)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B6547A" w:rsidRDefault="00026AE0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9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(13%)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B6547A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(4.3%)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B6547A" w:rsidRDefault="00026AE0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(4.3%)</w:t>
            </w:r>
          </w:p>
        </w:tc>
      </w:tr>
      <w:tr w:rsidR="00137B45" w:rsidRPr="002159FF" w:rsidTr="000D1313">
        <w:trPr>
          <w:trHeight w:val="30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026AE0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9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(7.7%)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026AE0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9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(15.4%)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026AE0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9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(34,6%)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026AE0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9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(38,5%)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026AE0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9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(7.7%)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7B45" w:rsidRPr="002159FF" w:rsidTr="000D1313">
        <w:trPr>
          <w:trHeight w:val="30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45" w:rsidRPr="002159FF" w:rsidRDefault="001B369D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9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(16.7%)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45" w:rsidRPr="002159FF" w:rsidRDefault="001B369D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9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(12.5%)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45" w:rsidRPr="002159FF" w:rsidRDefault="001B369D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9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(12.5%)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45" w:rsidRPr="002159FF" w:rsidRDefault="001B369D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9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(41.7%)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45" w:rsidRPr="002159FF" w:rsidRDefault="00B6547A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9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(16.7%)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45" w:rsidRPr="002159FF" w:rsidRDefault="00B6547A" w:rsidP="00A9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7B45" w:rsidRPr="002159FF" w:rsidTr="000D1313">
        <w:trPr>
          <w:trHeight w:val="30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УГКК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B6547A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(25%)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B6547A" w:rsidP="00B6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(50%)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7A" w:rsidRPr="002159FF" w:rsidRDefault="00B6547A" w:rsidP="00B6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(25%)</w:t>
            </w:r>
          </w:p>
        </w:tc>
      </w:tr>
      <w:tr w:rsidR="00137B45" w:rsidRPr="002159FF" w:rsidTr="000D1313">
        <w:trPr>
          <w:trHeight w:val="30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45" w:rsidRPr="002159FF" w:rsidRDefault="00137B45" w:rsidP="00A9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45" w:rsidRPr="002159FF" w:rsidRDefault="00B6547A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45" w:rsidRPr="002159FF" w:rsidRDefault="00B6547A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45" w:rsidRPr="002159FF" w:rsidRDefault="00B6547A" w:rsidP="00B6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37B45" w:rsidRPr="0021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45" w:rsidRPr="002159FF" w:rsidRDefault="00B6547A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45" w:rsidRPr="002159FF" w:rsidRDefault="00B6547A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45" w:rsidRPr="002159FF" w:rsidRDefault="00B6547A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37B45" w:rsidRPr="002159FF" w:rsidTr="000D1313">
        <w:trPr>
          <w:trHeight w:val="300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45" w:rsidRPr="002159FF" w:rsidRDefault="00137B45" w:rsidP="00A9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Итого, 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45" w:rsidRPr="002159FF" w:rsidRDefault="00137B45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45" w:rsidRPr="002159FF" w:rsidRDefault="00B6547A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45" w:rsidRPr="002159FF" w:rsidRDefault="00B6547A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45" w:rsidRPr="002159FF" w:rsidRDefault="00B6547A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45" w:rsidRPr="002159FF" w:rsidRDefault="00B6547A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45" w:rsidRPr="002159FF" w:rsidRDefault="00B6547A" w:rsidP="00A9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47A" w:rsidRPr="002159FF" w:rsidRDefault="00B6547A" w:rsidP="00B65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</w:tbl>
    <w:p w:rsidR="004A48B1" w:rsidRDefault="004A48B1" w:rsidP="00172AC6">
      <w:pPr>
        <w:spacing w:before="240" w:after="0"/>
        <w:ind w:left="73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8B1" w:rsidRDefault="004A48B1" w:rsidP="00172AC6">
      <w:pPr>
        <w:spacing w:before="240" w:after="0"/>
        <w:ind w:left="73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8B1" w:rsidRDefault="004A48B1" w:rsidP="00172AC6">
      <w:pPr>
        <w:spacing w:before="240" w:after="0"/>
        <w:ind w:left="73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AC6" w:rsidRPr="00437F9D" w:rsidRDefault="00172AC6" w:rsidP="00172AC6">
      <w:pPr>
        <w:spacing w:before="240" w:after="0"/>
        <w:ind w:left="73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F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Диаграмма 3 </w:t>
      </w:r>
    </w:p>
    <w:p w:rsidR="00172AC6" w:rsidRDefault="00172AC6" w:rsidP="00172AC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965447" wp14:editId="7E504611">
            <wp:extent cx="6659880" cy="2745740"/>
            <wp:effectExtent l="0" t="0" r="7620" b="165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7B45" w:rsidRPr="002159FF" w:rsidRDefault="00137B45" w:rsidP="000D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FF">
        <w:rPr>
          <w:rFonts w:ascii="Times New Roman" w:hAnsi="Times New Roman" w:cs="Times New Roman"/>
          <w:sz w:val="24"/>
          <w:szCs w:val="24"/>
        </w:rPr>
        <w:tab/>
        <w:t>Распределение участников экзамена по уровням подготовки смещено в область низкого уровня</w:t>
      </w:r>
      <w:r w:rsidR="00172AC6">
        <w:rPr>
          <w:rFonts w:ascii="Times New Roman" w:hAnsi="Times New Roman" w:cs="Times New Roman"/>
          <w:sz w:val="24"/>
          <w:szCs w:val="24"/>
        </w:rPr>
        <w:t>, при чём данный показатель в 2016 году увеличился на 7,7%</w:t>
      </w:r>
      <w:r w:rsidRPr="002159FF">
        <w:rPr>
          <w:rFonts w:ascii="Times New Roman" w:hAnsi="Times New Roman" w:cs="Times New Roman"/>
          <w:sz w:val="24"/>
          <w:szCs w:val="24"/>
        </w:rPr>
        <w:t xml:space="preserve"> и максимум приходится тоже на низкий уровень. Данная статистика может указывать на то, что большая часть выпускников, по разным причинам, не получает достаточной подготовки для успешной сдачи экзамена.</w:t>
      </w:r>
    </w:p>
    <w:p w:rsidR="00137B45" w:rsidRPr="002159FF" w:rsidRDefault="00137B45" w:rsidP="000D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FF">
        <w:rPr>
          <w:rFonts w:ascii="Times New Roman" w:hAnsi="Times New Roman" w:cs="Times New Roman"/>
          <w:sz w:val="24"/>
          <w:szCs w:val="24"/>
        </w:rPr>
        <w:tab/>
        <w:t>В 201</w:t>
      </w:r>
      <w:r w:rsidR="00172AC6">
        <w:rPr>
          <w:rFonts w:ascii="Times New Roman" w:hAnsi="Times New Roman" w:cs="Times New Roman"/>
          <w:sz w:val="24"/>
          <w:szCs w:val="24"/>
        </w:rPr>
        <w:t>6</w:t>
      </w:r>
      <w:r w:rsidRPr="002159FF">
        <w:rPr>
          <w:rFonts w:ascii="Times New Roman" w:hAnsi="Times New Roman" w:cs="Times New Roman"/>
          <w:sz w:val="24"/>
          <w:szCs w:val="24"/>
        </w:rPr>
        <w:t xml:space="preserve"> году наименьший тестовый балл (ТБ2), получение которого свидетельствует о высоком уровне подготовки участников экзамена, составил 62 балла. Данные таблицы 3 говорят о том, что данного уровня достигли экзаменуемые</w:t>
      </w:r>
      <w:r w:rsidR="00172AC6">
        <w:rPr>
          <w:rFonts w:ascii="Times New Roman" w:hAnsi="Times New Roman" w:cs="Times New Roman"/>
          <w:sz w:val="24"/>
          <w:szCs w:val="24"/>
        </w:rPr>
        <w:t xml:space="preserve"> инновационных учреждений города (гимназия № 1 – 2 чел., гимназия № 9 – 2 чел., лицей № 1</w:t>
      </w:r>
      <w:r w:rsidR="007B0A71">
        <w:rPr>
          <w:rFonts w:ascii="Times New Roman" w:hAnsi="Times New Roman" w:cs="Times New Roman"/>
          <w:sz w:val="24"/>
          <w:szCs w:val="24"/>
        </w:rPr>
        <w:t xml:space="preserve"> – 4 чел.</w:t>
      </w:r>
      <w:r w:rsidR="00172AC6">
        <w:rPr>
          <w:rFonts w:ascii="Times New Roman" w:hAnsi="Times New Roman" w:cs="Times New Roman"/>
          <w:sz w:val="24"/>
          <w:szCs w:val="24"/>
        </w:rPr>
        <w:t xml:space="preserve"> и</w:t>
      </w:r>
      <w:r w:rsidRPr="002159FF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172AC6">
        <w:rPr>
          <w:rFonts w:ascii="Times New Roman" w:hAnsi="Times New Roman" w:cs="Times New Roman"/>
          <w:sz w:val="24"/>
          <w:szCs w:val="24"/>
        </w:rPr>
        <w:t>2</w:t>
      </w:r>
      <w:r w:rsidRPr="002159FF">
        <w:rPr>
          <w:rFonts w:ascii="Times New Roman" w:hAnsi="Times New Roman" w:cs="Times New Roman"/>
          <w:sz w:val="24"/>
          <w:szCs w:val="24"/>
        </w:rPr>
        <w:t xml:space="preserve"> – </w:t>
      </w:r>
      <w:r w:rsidR="00172AC6">
        <w:rPr>
          <w:rFonts w:ascii="Times New Roman" w:hAnsi="Times New Roman" w:cs="Times New Roman"/>
          <w:sz w:val="24"/>
          <w:szCs w:val="24"/>
        </w:rPr>
        <w:t>3</w:t>
      </w:r>
      <w:r w:rsidRPr="002159F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72AC6">
        <w:rPr>
          <w:rFonts w:ascii="Times New Roman" w:hAnsi="Times New Roman" w:cs="Times New Roman"/>
          <w:sz w:val="24"/>
          <w:szCs w:val="24"/>
        </w:rPr>
        <w:t>а</w:t>
      </w:r>
      <w:r w:rsidR="007B0A71">
        <w:rPr>
          <w:rFonts w:ascii="Times New Roman" w:hAnsi="Times New Roman" w:cs="Times New Roman"/>
          <w:sz w:val="24"/>
          <w:szCs w:val="24"/>
        </w:rPr>
        <w:t>)</w:t>
      </w:r>
      <w:r w:rsidR="00172AC6">
        <w:rPr>
          <w:rFonts w:ascii="Times New Roman" w:hAnsi="Times New Roman" w:cs="Times New Roman"/>
          <w:sz w:val="24"/>
          <w:szCs w:val="24"/>
        </w:rPr>
        <w:t xml:space="preserve">. </w:t>
      </w:r>
      <w:r w:rsidR="007B0A71">
        <w:rPr>
          <w:rFonts w:ascii="Times New Roman" w:hAnsi="Times New Roman" w:cs="Times New Roman"/>
          <w:sz w:val="24"/>
          <w:szCs w:val="24"/>
        </w:rPr>
        <w:t>Процент обучающихся, получивших хороший результат на экзамен</w:t>
      </w:r>
      <w:r w:rsidR="001731C4">
        <w:rPr>
          <w:rFonts w:ascii="Times New Roman" w:hAnsi="Times New Roman" w:cs="Times New Roman"/>
          <w:sz w:val="24"/>
          <w:szCs w:val="24"/>
        </w:rPr>
        <w:t>е</w:t>
      </w:r>
      <w:r w:rsidR="007B0A71">
        <w:rPr>
          <w:rFonts w:ascii="Times New Roman" w:hAnsi="Times New Roman" w:cs="Times New Roman"/>
          <w:sz w:val="24"/>
          <w:szCs w:val="24"/>
        </w:rPr>
        <w:t xml:space="preserve"> (53 – 60 баллов) также снизился. Положительным моментом в 2016 году является тот факт, что</w:t>
      </w:r>
      <w:r w:rsidR="001731C4">
        <w:rPr>
          <w:rFonts w:ascii="Times New Roman" w:hAnsi="Times New Roman" w:cs="Times New Roman"/>
          <w:sz w:val="24"/>
          <w:szCs w:val="24"/>
        </w:rPr>
        <w:t xml:space="preserve"> на </w:t>
      </w:r>
      <w:r w:rsidR="007B0A71">
        <w:rPr>
          <w:rFonts w:ascii="Times New Roman" w:hAnsi="Times New Roman" w:cs="Times New Roman"/>
          <w:sz w:val="24"/>
          <w:szCs w:val="24"/>
        </w:rPr>
        <w:t xml:space="preserve">4,9% процента снизилось количество обучающихся, не преодолевших минимальный порог. </w:t>
      </w:r>
    </w:p>
    <w:p w:rsidR="009E20B9" w:rsidRDefault="009E20B9" w:rsidP="009E20B9">
      <w:pPr>
        <w:pStyle w:val="a3"/>
        <w:ind w:left="1426"/>
        <w:rPr>
          <w:rFonts w:ascii="Times New Roman" w:hAnsi="Times New Roman" w:cs="Times New Roman"/>
          <w:b/>
          <w:sz w:val="24"/>
          <w:szCs w:val="24"/>
        </w:rPr>
      </w:pPr>
    </w:p>
    <w:p w:rsidR="00137B45" w:rsidRPr="0059026C" w:rsidRDefault="00137B45" w:rsidP="00137B4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26C">
        <w:rPr>
          <w:rFonts w:ascii="Times New Roman" w:hAnsi="Times New Roman" w:cs="Times New Roman"/>
          <w:b/>
          <w:sz w:val="24"/>
          <w:szCs w:val="24"/>
        </w:rPr>
        <w:t>КАЧЕСТВО ВЫПОЛНЕНИЯ ЕГЭ ПО ФИЗИКЕ</w:t>
      </w:r>
    </w:p>
    <w:p w:rsidR="00137B45" w:rsidRPr="002159FF" w:rsidRDefault="007B0A71" w:rsidP="00137B45">
      <w:pPr>
        <w:pStyle w:val="a4"/>
        <w:spacing w:before="0" w:beforeAutospacing="0" w:after="0" w:afterAutospacing="0"/>
        <w:jc w:val="both"/>
      </w:pPr>
      <w:r>
        <w:tab/>
        <w:t>В 2016</w:t>
      </w:r>
      <w:r w:rsidR="00137B45" w:rsidRPr="002159FF">
        <w:t xml:space="preserve"> году структура КИМ</w:t>
      </w:r>
      <w:r>
        <w:t xml:space="preserve"> </w:t>
      </w:r>
      <w:r w:rsidR="00137B45" w:rsidRPr="002159FF">
        <w:t>состоит из двух частей и включает в себя 32 задания, различающихся формой и уровнем сложности.</w:t>
      </w:r>
    </w:p>
    <w:p w:rsidR="00137B45" w:rsidRPr="002159FF" w:rsidRDefault="00137B45" w:rsidP="00137B45">
      <w:pPr>
        <w:pStyle w:val="a4"/>
        <w:spacing w:before="0" w:beforeAutospacing="0" w:after="0" w:afterAutospacing="0"/>
        <w:jc w:val="both"/>
      </w:pPr>
      <w:r w:rsidRPr="002159FF">
        <w:tab/>
        <w:t>Часть 1 содержит 24 задания, из которых 9 заданий с выбором и записью номера правильного ответа и 15 заданий с кратким ответом, в том числе задания с самостоятельной записью ответа в виде числа, а также задания на установление соответствия и множественный выбор, в которых необходимо записать ответ в виде последовательности цифр.</w:t>
      </w:r>
    </w:p>
    <w:p w:rsidR="00137B45" w:rsidRPr="002159FF" w:rsidRDefault="00137B45" w:rsidP="00137B45">
      <w:pPr>
        <w:pStyle w:val="a4"/>
        <w:spacing w:before="0" w:beforeAutospacing="0" w:after="0" w:afterAutospacing="0"/>
        <w:jc w:val="both"/>
      </w:pPr>
      <w:r w:rsidRPr="002159FF">
        <w:tab/>
        <w:t>Часть 2 содержит 8 заданий, объединенных общим видом деятельности – решение задач. Из них 3 задания с кратким ответом (25 – 27) и 5 заданий (28 – 32), для которых необходимо привести развернутый ответ.</w:t>
      </w:r>
    </w:p>
    <w:p w:rsidR="00137B45" w:rsidRPr="002159FF" w:rsidRDefault="00137B45" w:rsidP="00137B45">
      <w:pPr>
        <w:pStyle w:val="a4"/>
        <w:spacing w:before="0" w:beforeAutospacing="0" w:after="0" w:afterAutospacing="0"/>
        <w:jc w:val="both"/>
      </w:pPr>
      <w:r w:rsidRPr="002159FF">
        <w:tab/>
        <w:t xml:space="preserve"> В кодификатор элементов содержания и требований к уровню подготовки выпускников в внесены формулы, которые экзаменуемые должны использовать в данном виде при выполнении заданий 28 – 32.</w:t>
      </w:r>
      <w:r w:rsidR="00FF5B5E">
        <w:t xml:space="preserve"> Подробно со структурой КИМ, кодификатором можно ознакомиться на сайте ФИПИ </w:t>
      </w:r>
      <w:hyperlink r:id="rId8" w:history="1">
        <w:r w:rsidR="00FF5B5E" w:rsidRPr="000771ED">
          <w:rPr>
            <w:rStyle w:val="a9"/>
          </w:rPr>
          <w:t>http://fipi.ru/ege-i-gve-11/analiticheskie-i-metodicheskie-materialy</w:t>
        </w:r>
      </w:hyperlink>
      <w:r w:rsidR="00FF5B5E">
        <w:t xml:space="preserve">. </w:t>
      </w:r>
    </w:p>
    <w:p w:rsidR="000D1313" w:rsidRDefault="00137B45" w:rsidP="000D131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1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9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44703D" wp14:editId="4A92B4E4">
            <wp:extent cx="31750" cy="31750"/>
            <wp:effectExtent l="0" t="0" r="635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9FF">
        <w:rPr>
          <w:rFonts w:ascii="Times New Roman" w:hAnsi="Times New Roman" w:cs="Times New Roman"/>
          <w:sz w:val="24"/>
          <w:szCs w:val="24"/>
        </w:rPr>
        <w:tab/>
      </w:r>
    </w:p>
    <w:p w:rsidR="000D1313" w:rsidRDefault="00137B45" w:rsidP="000D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FF">
        <w:rPr>
          <w:rFonts w:ascii="Times New Roman" w:hAnsi="Times New Roman" w:cs="Times New Roman"/>
          <w:b/>
          <w:sz w:val="24"/>
          <w:szCs w:val="24"/>
        </w:rPr>
        <w:t>Качество выполнения заданий части 1</w:t>
      </w:r>
    </w:p>
    <w:p w:rsidR="00137B45" w:rsidRPr="002159FF" w:rsidRDefault="00137B45" w:rsidP="000D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FF">
        <w:rPr>
          <w:rFonts w:ascii="Times New Roman" w:hAnsi="Times New Roman" w:cs="Times New Roman"/>
          <w:sz w:val="24"/>
          <w:szCs w:val="24"/>
        </w:rPr>
        <w:tab/>
        <w:t>При анализе данной части КИМ учи</w:t>
      </w:r>
      <w:r>
        <w:rPr>
          <w:rFonts w:ascii="Times New Roman" w:hAnsi="Times New Roman" w:cs="Times New Roman"/>
          <w:sz w:val="24"/>
          <w:szCs w:val="24"/>
        </w:rPr>
        <w:t>тывалось выполнение</w:t>
      </w:r>
      <w:r w:rsidRPr="002159FF">
        <w:rPr>
          <w:rFonts w:ascii="Times New Roman" w:hAnsi="Times New Roman" w:cs="Times New Roman"/>
          <w:sz w:val="24"/>
          <w:szCs w:val="24"/>
        </w:rPr>
        <w:t xml:space="preserve"> заданий 1 –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59FF">
        <w:rPr>
          <w:rFonts w:ascii="Times New Roman" w:hAnsi="Times New Roman" w:cs="Times New Roman"/>
          <w:sz w:val="24"/>
          <w:szCs w:val="24"/>
        </w:rPr>
        <w:t xml:space="preserve">, в том числе и частичное выполнение </w:t>
      </w:r>
      <w:r w:rsidR="001731C4">
        <w:rPr>
          <w:rFonts w:ascii="Times New Roman" w:hAnsi="Times New Roman" w:cs="Times New Roman"/>
          <w:sz w:val="24"/>
          <w:szCs w:val="24"/>
        </w:rPr>
        <w:t xml:space="preserve">(получили 1 балл) </w:t>
      </w:r>
      <w:r w:rsidRPr="002159FF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87990">
        <w:rPr>
          <w:rFonts w:ascii="Times New Roman" w:hAnsi="Times New Roman" w:cs="Times New Roman"/>
          <w:sz w:val="24"/>
          <w:szCs w:val="24"/>
        </w:rPr>
        <w:t xml:space="preserve"> </w:t>
      </w:r>
      <w:r w:rsidRPr="002159FF">
        <w:rPr>
          <w:rFonts w:ascii="Times New Roman" w:hAnsi="Times New Roman" w:cs="Times New Roman"/>
          <w:sz w:val="24"/>
          <w:szCs w:val="24"/>
        </w:rPr>
        <w:t>6, 7, 11, 12, 17, 18, 22, 24.</w:t>
      </w:r>
    </w:p>
    <w:p w:rsidR="00137B45" w:rsidRPr="002159FF" w:rsidRDefault="00137B45" w:rsidP="00137B45">
      <w:pPr>
        <w:spacing w:before="240"/>
        <w:ind w:left="7938"/>
        <w:jc w:val="both"/>
        <w:rPr>
          <w:rFonts w:ascii="Times New Roman" w:hAnsi="Times New Roman" w:cs="Times New Roman"/>
          <w:sz w:val="24"/>
          <w:szCs w:val="24"/>
        </w:rPr>
      </w:pPr>
      <w:r w:rsidRPr="002159FF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701"/>
        <w:gridCol w:w="1842"/>
        <w:gridCol w:w="1701"/>
      </w:tblGrid>
      <w:tr w:rsidR="00137B45" w:rsidRPr="002159FF" w:rsidTr="00A93E2D">
        <w:trPr>
          <w:cantSplit/>
          <w:trHeight w:val="1134"/>
        </w:trPr>
        <w:tc>
          <w:tcPr>
            <w:tcW w:w="1276" w:type="dxa"/>
            <w:textDirection w:val="btLr"/>
          </w:tcPr>
          <w:p w:rsidR="00137B45" w:rsidRPr="002159FF" w:rsidRDefault="00137B45" w:rsidP="00A93E2D">
            <w:pPr>
              <w:pStyle w:val="a3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задания  в КИМ</w:t>
            </w:r>
          </w:p>
        </w:tc>
        <w:tc>
          <w:tcPr>
            <w:tcW w:w="3544" w:type="dxa"/>
          </w:tcPr>
          <w:p w:rsidR="00137B45" w:rsidRPr="002159FF" w:rsidRDefault="00137B45" w:rsidP="00A93E2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701" w:type="dxa"/>
          </w:tcPr>
          <w:p w:rsidR="00137B45" w:rsidRPr="002159FF" w:rsidRDefault="00137B45" w:rsidP="00A93E2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842" w:type="dxa"/>
          </w:tcPr>
          <w:p w:rsidR="00137B45" w:rsidRPr="002159FF" w:rsidRDefault="00137B45" w:rsidP="00A93E2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экзаменуемых, выполнивших данное задание</w:t>
            </w:r>
          </w:p>
        </w:tc>
        <w:tc>
          <w:tcPr>
            <w:tcW w:w="1701" w:type="dxa"/>
          </w:tcPr>
          <w:p w:rsidR="00137B45" w:rsidRPr="002159FF" w:rsidRDefault="00137B45" w:rsidP="00A93E2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задания</w:t>
            </w:r>
          </w:p>
        </w:tc>
      </w:tr>
      <w:tr w:rsidR="00137B45" w:rsidRPr="002159FF" w:rsidTr="00A93E2D">
        <w:tc>
          <w:tcPr>
            <w:tcW w:w="1276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37B45" w:rsidRPr="002159FF" w:rsidRDefault="00137B45" w:rsidP="00180591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A93E2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vAlign w:val="center"/>
          </w:tcPr>
          <w:p w:rsidR="00137B45" w:rsidRPr="002159FF" w:rsidRDefault="00451F3C" w:rsidP="00A93E2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137B45" w:rsidRPr="002159FF" w:rsidRDefault="00451F3C" w:rsidP="00A93E2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137B45" w:rsidRPr="002159FF" w:rsidTr="00A93E2D">
        <w:tc>
          <w:tcPr>
            <w:tcW w:w="1276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137B45" w:rsidRPr="002159FF" w:rsidRDefault="00137B45" w:rsidP="001805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сил, законы Ньютона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vAlign w:val="center"/>
          </w:tcPr>
          <w:p w:rsidR="00137B45" w:rsidRPr="002159FF" w:rsidRDefault="005D138A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center"/>
          </w:tcPr>
          <w:p w:rsidR="00137B45" w:rsidRPr="002159FF" w:rsidRDefault="005D138A" w:rsidP="005D13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37B45" w:rsidRPr="002159FF" w:rsidTr="00A93E2D">
        <w:tc>
          <w:tcPr>
            <w:tcW w:w="1276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137B45" w:rsidRPr="002159FF" w:rsidRDefault="00137B45" w:rsidP="001805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тяготения, закон Гука, сила трения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vAlign w:val="center"/>
          </w:tcPr>
          <w:p w:rsidR="00137B45" w:rsidRPr="002159FF" w:rsidRDefault="005D138A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vAlign w:val="center"/>
          </w:tcPr>
          <w:p w:rsidR="00137B45" w:rsidRPr="002159FF" w:rsidRDefault="005D138A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37B45" w:rsidRPr="002159FF" w:rsidTr="00A93E2D">
        <w:tc>
          <w:tcPr>
            <w:tcW w:w="1276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137B45" w:rsidRPr="002159FF" w:rsidRDefault="00137B45" w:rsidP="001805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импульса, кинетическая и потенциальные энергии, работа и мощность силы, закон сохранения механической энергии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A93E2D">
            <w:pPr>
              <w:jc w:val="center"/>
              <w:rPr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vAlign w:val="center"/>
          </w:tcPr>
          <w:p w:rsidR="00137B45" w:rsidRPr="002159FF" w:rsidRDefault="005D138A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vAlign w:val="center"/>
          </w:tcPr>
          <w:p w:rsidR="00137B45" w:rsidRPr="002159FF" w:rsidRDefault="005D138A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37B45" w:rsidRPr="002159FF" w:rsidTr="00A93E2D">
        <w:tc>
          <w:tcPr>
            <w:tcW w:w="1276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137B45" w:rsidRPr="002159FF" w:rsidRDefault="00137B45" w:rsidP="001805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Условие равновесия твердого тела, сила Архимеда, давление, математический и пружинный маятники, механические волны, звук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A93E2D">
            <w:pPr>
              <w:jc w:val="center"/>
              <w:rPr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vAlign w:val="center"/>
          </w:tcPr>
          <w:p w:rsidR="00137B45" w:rsidRPr="002159FF" w:rsidRDefault="005D138A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vAlign w:val="center"/>
          </w:tcPr>
          <w:p w:rsidR="00137B45" w:rsidRPr="002159FF" w:rsidRDefault="005D138A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37B45" w:rsidRPr="002159FF" w:rsidTr="00A93E2D">
        <w:tc>
          <w:tcPr>
            <w:tcW w:w="1276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137B45" w:rsidRPr="002159FF" w:rsidRDefault="00137B45" w:rsidP="001805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</w:t>
            </w:r>
            <w:r w:rsidRPr="002159FF">
              <w:rPr>
                <w:rFonts w:ascii="Times New Roman" w:hAnsi="Times New Roman" w:cs="Times New Roman"/>
                <w:i/>
                <w:sz w:val="24"/>
                <w:szCs w:val="24"/>
              </w:rPr>
              <w:t>(изменение физических величин в процессах)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A93E2D">
            <w:pPr>
              <w:jc w:val="center"/>
              <w:rPr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Б, П</w:t>
            </w:r>
          </w:p>
        </w:tc>
        <w:tc>
          <w:tcPr>
            <w:tcW w:w="1842" w:type="dxa"/>
            <w:vAlign w:val="center"/>
          </w:tcPr>
          <w:p w:rsidR="00137B45" w:rsidRPr="002159FF" w:rsidRDefault="005D138A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5D13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1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7B45" w:rsidRPr="002159FF" w:rsidTr="00A93E2D">
        <w:tc>
          <w:tcPr>
            <w:tcW w:w="1276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137B45" w:rsidRPr="002159FF" w:rsidRDefault="00137B45" w:rsidP="0018059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</w:t>
            </w:r>
            <w:r w:rsidRPr="002159FF">
              <w:rPr>
                <w:rFonts w:ascii="Times New Roman" w:hAnsi="Times New Roman" w:cs="Times New Roman"/>
                <w:i/>
                <w:sz w:val="24"/>
                <w:szCs w:val="24"/>
              </w:rPr>
              <w:t>(установление соответствия между графиками и физическими величинами; между физическими величинами и формулами, единицами измерения)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A93E2D">
            <w:pPr>
              <w:jc w:val="center"/>
              <w:rPr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П, Б</w:t>
            </w:r>
          </w:p>
        </w:tc>
        <w:tc>
          <w:tcPr>
            <w:tcW w:w="1842" w:type="dxa"/>
            <w:vAlign w:val="center"/>
          </w:tcPr>
          <w:p w:rsidR="00137B45" w:rsidRPr="002159FF" w:rsidRDefault="005D138A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5D13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138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137B45" w:rsidRPr="002159FF" w:rsidTr="00A93E2D">
        <w:tc>
          <w:tcPr>
            <w:tcW w:w="1276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137B45" w:rsidRPr="002159FF" w:rsidRDefault="00137B45" w:rsidP="0018059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 xml:space="preserve">Модели строения газов, жидкостей и твердых тел. Диффузия, броуновское движение, модель идеального газа. Изменение агрегатных состояний вещества, тепловое равновесие, теплопередача </w:t>
            </w:r>
            <w:r w:rsidRPr="002159FF">
              <w:rPr>
                <w:rFonts w:ascii="Times New Roman" w:hAnsi="Times New Roman" w:cs="Times New Roman"/>
                <w:i/>
                <w:sz w:val="24"/>
                <w:szCs w:val="24"/>
              </w:rPr>
              <w:t>(объяснение явлений)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A93E2D">
            <w:pPr>
              <w:jc w:val="center"/>
              <w:rPr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vAlign w:val="center"/>
          </w:tcPr>
          <w:p w:rsidR="00137B45" w:rsidRPr="002159FF" w:rsidRDefault="005D138A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137B45" w:rsidRPr="002159FF" w:rsidRDefault="005D138A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37B45" w:rsidRPr="002159FF" w:rsidTr="00A93E2D">
        <w:tc>
          <w:tcPr>
            <w:tcW w:w="1276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137B45" w:rsidRPr="002159FF" w:rsidRDefault="00137B45" w:rsidP="001805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, работа в термодинамике, первый закон термодинамики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A93E2D">
            <w:pPr>
              <w:jc w:val="center"/>
              <w:rPr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vAlign w:val="center"/>
          </w:tcPr>
          <w:p w:rsidR="00137B45" w:rsidRPr="002159FF" w:rsidRDefault="005D138A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  <w:vAlign w:val="center"/>
          </w:tcPr>
          <w:p w:rsidR="00137B45" w:rsidRPr="002159FF" w:rsidRDefault="005D138A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37B45" w:rsidRPr="002159FF" w:rsidTr="00A93E2D">
        <w:tc>
          <w:tcPr>
            <w:tcW w:w="1276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137B45" w:rsidRPr="002159FF" w:rsidRDefault="00137B45" w:rsidP="001805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Относительная влажность воздуха, количество теплоты, КПД тепловой машины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A93E2D">
            <w:pPr>
              <w:jc w:val="center"/>
              <w:rPr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vAlign w:val="center"/>
          </w:tcPr>
          <w:p w:rsidR="00137B45" w:rsidRPr="002159FF" w:rsidRDefault="005D138A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137B45" w:rsidRPr="002159FF" w:rsidRDefault="005D138A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37B45" w:rsidRPr="002159FF" w:rsidTr="00A93E2D">
        <w:tc>
          <w:tcPr>
            <w:tcW w:w="1276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137B45" w:rsidRPr="002159FF" w:rsidRDefault="00137B45" w:rsidP="001805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 xml:space="preserve">МКТ, термодинамика </w:t>
            </w:r>
            <w:r w:rsidRPr="002159FF">
              <w:rPr>
                <w:rFonts w:ascii="Times New Roman" w:hAnsi="Times New Roman" w:cs="Times New Roman"/>
                <w:i/>
                <w:sz w:val="24"/>
                <w:szCs w:val="24"/>
              </w:rPr>
              <w:t>(изменение физических величин в процессах)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A93E2D">
            <w:pPr>
              <w:jc w:val="center"/>
              <w:rPr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Б,П</w:t>
            </w:r>
          </w:p>
        </w:tc>
        <w:tc>
          <w:tcPr>
            <w:tcW w:w="1842" w:type="dxa"/>
            <w:vAlign w:val="center"/>
          </w:tcPr>
          <w:p w:rsidR="00137B45" w:rsidRPr="002159FF" w:rsidRDefault="005D138A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  <w:vAlign w:val="center"/>
          </w:tcPr>
          <w:p w:rsidR="00137B45" w:rsidRPr="002159FF" w:rsidRDefault="005D138A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37B45" w:rsidRPr="002159FF" w:rsidTr="00A93E2D">
        <w:tc>
          <w:tcPr>
            <w:tcW w:w="1276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 w:rsidR="00137B45" w:rsidRPr="002159FF" w:rsidRDefault="00137B45" w:rsidP="001805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 xml:space="preserve">МКТ, термодинамика </w:t>
            </w:r>
            <w:r w:rsidRPr="002159FF">
              <w:rPr>
                <w:rFonts w:ascii="Times New Roman" w:hAnsi="Times New Roman" w:cs="Times New Roman"/>
                <w:i/>
                <w:sz w:val="24"/>
                <w:szCs w:val="24"/>
              </w:rPr>
              <w:t>(установление соответствия между графиками и физическими величинами; между физическими величинами и формулами, единицами измерения)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A93E2D">
            <w:pPr>
              <w:jc w:val="center"/>
              <w:rPr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П, Б</w:t>
            </w:r>
          </w:p>
        </w:tc>
        <w:tc>
          <w:tcPr>
            <w:tcW w:w="1842" w:type="dxa"/>
            <w:vAlign w:val="center"/>
          </w:tcPr>
          <w:p w:rsidR="00137B45" w:rsidRPr="002159FF" w:rsidRDefault="005D138A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38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vAlign w:val="center"/>
          </w:tcPr>
          <w:p w:rsidR="00137B45" w:rsidRDefault="005D138A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5D138A" w:rsidRPr="002159FF" w:rsidRDefault="005D138A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45" w:rsidRPr="002159FF" w:rsidTr="00A93E2D">
        <w:tc>
          <w:tcPr>
            <w:tcW w:w="1276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  <w:vAlign w:val="center"/>
          </w:tcPr>
          <w:p w:rsidR="00137B45" w:rsidRPr="002159FF" w:rsidRDefault="00137B45" w:rsidP="001805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 xml:space="preserve">Электризация тел, проводники и диэлектрики в электрическом поле, явление электромагнитной индукции, интерференция света, дифракция и дисперсия света </w:t>
            </w:r>
            <w:r w:rsidRPr="002159FF">
              <w:rPr>
                <w:rFonts w:ascii="Times New Roman" w:hAnsi="Times New Roman" w:cs="Times New Roman"/>
                <w:i/>
                <w:sz w:val="24"/>
                <w:szCs w:val="24"/>
              </w:rPr>
              <w:t>(объяснение явлений)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A93E2D">
            <w:pPr>
              <w:jc w:val="center"/>
              <w:rPr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1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37B45" w:rsidRPr="002159FF" w:rsidRDefault="005D138A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37B45" w:rsidRPr="002159FF" w:rsidTr="00A93E2D">
        <w:tc>
          <w:tcPr>
            <w:tcW w:w="1276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137B45" w:rsidRPr="002159FF" w:rsidRDefault="00137B45" w:rsidP="0018059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 xml:space="preserve">Принцип суперпозиции электрических полей, магнитное поле проводника стоком, сила Ампера, сила Лоренца, правило Ленца </w:t>
            </w:r>
            <w:r w:rsidRPr="002159FF">
              <w:rPr>
                <w:rFonts w:ascii="Times New Roman" w:hAnsi="Times New Roman" w:cs="Times New Roman"/>
                <w:i/>
                <w:sz w:val="24"/>
                <w:szCs w:val="24"/>
              </w:rPr>
              <w:t>(определение направления)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A93E2D">
            <w:pPr>
              <w:jc w:val="center"/>
              <w:rPr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1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5D13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1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7B45" w:rsidRPr="002159FF" w:rsidTr="00A93E2D">
        <w:tc>
          <w:tcPr>
            <w:tcW w:w="1276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137B45" w:rsidRPr="002159FF" w:rsidRDefault="00137B45" w:rsidP="001805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Закон Кулона, закон Ома для участка цепи, последовательное и параллельное соединение проводников, работа и мощность, закон Джоуля-Ленца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A93E2D">
            <w:pPr>
              <w:jc w:val="center"/>
              <w:rPr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vAlign w:val="center"/>
          </w:tcPr>
          <w:p w:rsidR="00137B45" w:rsidRPr="002159FF" w:rsidRDefault="005D138A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137B45" w:rsidRPr="002159FF" w:rsidRDefault="005D138A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37B45" w:rsidRPr="002159FF" w:rsidTr="00A93E2D">
        <w:tc>
          <w:tcPr>
            <w:tcW w:w="1276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  <w:vAlign w:val="center"/>
          </w:tcPr>
          <w:p w:rsidR="00137B45" w:rsidRPr="002159FF" w:rsidRDefault="00137B45" w:rsidP="001805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индукции, колебательный контур, законы отражения и преломления света, ход лучей в линзе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A93E2D">
            <w:pPr>
              <w:jc w:val="center"/>
              <w:rPr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vAlign w:val="center"/>
          </w:tcPr>
          <w:p w:rsidR="00137B45" w:rsidRPr="002159FF" w:rsidRDefault="005D138A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vAlign w:val="center"/>
          </w:tcPr>
          <w:p w:rsidR="00137B45" w:rsidRPr="002159FF" w:rsidRDefault="005D138A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37B45" w:rsidRPr="002159FF" w:rsidTr="00A93E2D">
        <w:tc>
          <w:tcPr>
            <w:tcW w:w="1276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4" w:type="dxa"/>
            <w:vAlign w:val="center"/>
          </w:tcPr>
          <w:p w:rsidR="00137B45" w:rsidRPr="002159FF" w:rsidRDefault="00137B45" w:rsidP="001805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Электродинамика </w:t>
            </w:r>
            <w:r w:rsidRPr="002159FF">
              <w:rPr>
                <w:rFonts w:ascii="Times New Roman" w:hAnsi="Times New Roman" w:cs="Times New Roman"/>
                <w:i/>
                <w:sz w:val="24"/>
                <w:szCs w:val="24"/>
              </w:rPr>
              <w:t>(изменение физических величин в процессах)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A93E2D">
            <w:pPr>
              <w:jc w:val="center"/>
              <w:rPr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Б,П</w:t>
            </w:r>
          </w:p>
        </w:tc>
        <w:tc>
          <w:tcPr>
            <w:tcW w:w="1842" w:type="dxa"/>
            <w:vAlign w:val="center"/>
          </w:tcPr>
          <w:p w:rsidR="00137B45" w:rsidRPr="002159FF" w:rsidRDefault="005D138A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1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B45" w:rsidRPr="002159FF" w:rsidTr="00A93E2D">
        <w:tc>
          <w:tcPr>
            <w:tcW w:w="1276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137B45" w:rsidRPr="002159FF" w:rsidRDefault="00137B45" w:rsidP="001805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Электродинамика </w:t>
            </w:r>
            <w:r w:rsidRPr="002159FF">
              <w:rPr>
                <w:rFonts w:ascii="Times New Roman" w:hAnsi="Times New Roman" w:cs="Times New Roman"/>
                <w:i/>
                <w:sz w:val="24"/>
                <w:szCs w:val="24"/>
              </w:rPr>
              <w:t>(установление соответствия между графиками и физическими величинами; между физическими величинами и формулами, единицами измерения)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A9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П,Б</w:t>
            </w:r>
          </w:p>
        </w:tc>
        <w:tc>
          <w:tcPr>
            <w:tcW w:w="1842" w:type="dxa"/>
            <w:vAlign w:val="center"/>
          </w:tcPr>
          <w:p w:rsidR="00137B45" w:rsidRPr="002159FF" w:rsidRDefault="004E6567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1" w:type="dxa"/>
            <w:vAlign w:val="center"/>
          </w:tcPr>
          <w:p w:rsidR="00137B45" w:rsidRPr="002159FF" w:rsidRDefault="004E6567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137B45" w:rsidRPr="002159FF" w:rsidTr="00A93E2D">
        <w:tc>
          <w:tcPr>
            <w:tcW w:w="1276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4" w:type="dxa"/>
            <w:vAlign w:val="center"/>
          </w:tcPr>
          <w:p w:rsidR="00137B45" w:rsidRPr="002159FF" w:rsidRDefault="00137B45" w:rsidP="001805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Инвариантность скорости света в вакууме. Планетарная модель атома. Нуклонная модель атома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A93E2D">
            <w:pPr>
              <w:jc w:val="center"/>
              <w:rPr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vAlign w:val="center"/>
          </w:tcPr>
          <w:p w:rsidR="00137B45" w:rsidRPr="002159FF" w:rsidRDefault="004E6567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137B45" w:rsidRPr="002159FF" w:rsidRDefault="004E6567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137B45" w:rsidRPr="002159FF" w:rsidTr="00A93E2D">
        <w:tc>
          <w:tcPr>
            <w:tcW w:w="1276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137B45" w:rsidRPr="002159FF" w:rsidRDefault="00137B45" w:rsidP="001805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Радиоактивность. Ядерные реакции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A93E2D">
            <w:pPr>
              <w:jc w:val="center"/>
              <w:rPr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vAlign w:val="center"/>
          </w:tcPr>
          <w:p w:rsidR="00137B45" w:rsidRPr="002159FF" w:rsidRDefault="004E6567" w:rsidP="004E6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vAlign w:val="center"/>
          </w:tcPr>
          <w:p w:rsidR="00137B45" w:rsidRPr="002159FF" w:rsidRDefault="004E6567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</w:tr>
      <w:tr w:rsidR="00137B45" w:rsidRPr="002159FF" w:rsidTr="00A93E2D">
        <w:tc>
          <w:tcPr>
            <w:tcW w:w="1276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4" w:type="dxa"/>
            <w:vAlign w:val="center"/>
          </w:tcPr>
          <w:p w:rsidR="00137B45" w:rsidRPr="002159FF" w:rsidRDefault="00137B45" w:rsidP="001805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Фотоны. Закон радиоактивного распада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vAlign w:val="center"/>
          </w:tcPr>
          <w:p w:rsidR="00137B45" w:rsidRPr="002159FF" w:rsidRDefault="004E6567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37B45" w:rsidRDefault="004E6567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  <w:p w:rsidR="004E6567" w:rsidRPr="002159FF" w:rsidRDefault="004E6567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45" w:rsidRPr="002159FF" w:rsidTr="00A93E2D">
        <w:tc>
          <w:tcPr>
            <w:tcW w:w="1276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44" w:type="dxa"/>
            <w:vAlign w:val="center"/>
          </w:tcPr>
          <w:p w:rsidR="00137B45" w:rsidRPr="002159FF" w:rsidRDefault="00137B45" w:rsidP="001805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 xml:space="preserve">Квантовая физика </w:t>
            </w:r>
            <w:r w:rsidRPr="002159FF">
              <w:rPr>
                <w:rFonts w:ascii="Times New Roman" w:hAnsi="Times New Roman" w:cs="Times New Roman"/>
                <w:i/>
                <w:sz w:val="24"/>
                <w:szCs w:val="24"/>
              </w:rPr>
              <w:t>(установление соответствия между графиками и физическими величинами; между физическими величинами и формулами, единицами измерения)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A93E2D">
            <w:pPr>
              <w:jc w:val="center"/>
              <w:rPr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42" w:type="dxa"/>
            <w:vAlign w:val="center"/>
          </w:tcPr>
          <w:p w:rsidR="00137B45" w:rsidRPr="002159FF" w:rsidRDefault="004E6567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137B45" w:rsidRPr="002159FF" w:rsidRDefault="004E6567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137B45" w:rsidRPr="002159FF" w:rsidTr="00A93E2D">
        <w:tc>
          <w:tcPr>
            <w:tcW w:w="1276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544" w:type="dxa"/>
            <w:vAlign w:val="center"/>
          </w:tcPr>
          <w:p w:rsidR="00137B45" w:rsidRPr="002159FF" w:rsidRDefault="00137B45" w:rsidP="001805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Механика – квантовая физика (</w:t>
            </w:r>
            <w:r w:rsidRPr="002159FF">
              <w:rPr>
                <w:rFonts w:ascii="Times New Roman" w:hAnsi="Times New Roman" w:cs="Times New Roman"/>
                <w:i/>
                <w:sz w:val="24"/>
                <w:szCs w:val="24"/>
              </w:rPr>
              <w:t>методы научного познания)</w:t>
            </w: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A93E2D">
            <w:pPr>
              <w:jc w:val="center"/>
              <w:rPr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vAlign w:val="center"/>
          </w:tcPr>
          <w:p w:rsidR="00137B45" w:rsidRPr="002159FF" w:rsidRDefault="004E6567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137B45" w:rsidRPr="002159FF" w:rsidRDefault="004E6567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37B45" w:rsidRPr="002159FF" w:rsidTr="00A93E2D">
        <w:tc>
          <w:tcPr>
            <w:tcW w:w="1276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4" w:type="dxa"/>
            <w:vAlign w:val="center"/>
          </w:tcPr>
          <w:p w:rsidR="00137B45" w:rsidRPr="002159FF" w:rsidRDefault="00137B45" w:rsidP="001805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Механика – квантовая физика (</w:t>
            </w:r>
            <w:r w:rsidRPr="002159FF">
              <w:rPr>
                <w:rFonts w:ascii="Times New Roman" w:hAnsi="Times New Roman" w:cs="Times New Roman"/>
                <w:i/>
                <w:sz w:val="24"/>
                <w:szCs w:val="24"/>
              </w:rPr>
              <w:t>методы научного познания: интерпретация результатов опытов)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A93E2D">
            <w:pPr>
              <w:jc w:val="center"/>
              <w:rPr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42" w:type="dxa"/>
            <w:vAlign w:val="center"/>
          </w:tcPr>
          <w:p w:rsidR="00137B45" w:rsidRPr="002159FF" w:rsidRDefault="004E6567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  <w:vAlign w:val="center"/>
          </w:tcPr>
          <w:p w:rsidR="00137B45" w:rsidRPr="002159FF" w:rsidRDefault="004E6567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137B45" w:rsidRPr="002159FF" w:rsidRDefault="00137B45" w:rsidP="00180591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9FF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2159FF">
        <w:rPr>
          <w:rFonts w:ascii="Times New Roman" w:hAnsi="Times New Roman" w:cs="Times New Roman"/>
          <w:sz w:val="24"/>
          <w:szCs w:val="24"/>
        </w:rPr>
        <w:t>По данным таблицы можно сделать следующие выводы:</w:t>
      </w:r>
    </w:p>
    <w:p w:rsidR="00137B45" w:rsidRPr="002159FF" w:rsidRDefault="00137B45" w:rsidP="00180591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FF">
        <w:rPr>
          <w:rFonts w:ascii="Times New Roman" w:hAnsi="Times New Roman" w:cs="Times New Roman"/>
          <w:sz w:val="24"/>
          <w:szCs w:val="24"/>
        </w:rPr>
        <w:t xml:space="preserve">Наибольшие затруднения вызвали задания по следующим темам: </w:t>
      </w:r>
      <w:r w:rsidR="00DD123E">
        <w:rPr>
          <w:rFonts w:ascii="Times New Roman" w:hAnsi="Times New Roman" w:cs="Times New Roman"/>
          <w:sz w:val="24"/>
          <w:szCs w:val="24"/>
        </w:rPr>
        <w:t xml:space="preserve">Принцип суперпозиции сил, законы Ньютона, тепловое равновесие, теплопередача (объяснение понятий), </w:t>
      </w:r>
      <w:r w:rsidRPr="002159FF">
        <w:rPr>
          <w:rFonts w:ascii="Times New Roman" w:hAnsi="Times New Roman" w:cs="Times New Roman"/>
          <w:sz w:val="24"/>
          <w:szCs w:val="24"/>
        </w:rPr>
        <w:t>Относительная влажность воздуха, количеств</w:t>
      </w:r>
      <w:r>
        <w:rPr>
          <w:rFonts w:ascii="Times New Roman" w:hAnsi="Times New Roman" w:cs="Times New Roman"/>
          <w:sz w:val="24"/>
          <w:szCs w:val="24"/>
        </w:rPr>
        <w:t>о теплоты, КПД тепловой машины, э</w:t>
      </w:r>
      <w:r w:rsidRPr="002159FF">
        <w:rPr>
          <w:rFonts w:ascii="Times New Roman" w:hAnsi="Times New Roman" w:cs="Times New Roman"/>
          <w:sz w:val="24"/>
          <w:szCs w:val="24"/>
        </w:rPr>
        <w:t>лектризация тел, проводники и диэлектрики в электрическом поле, явление электромагнитной индукции, интерференция света, дифракция и дисперсия света ,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159FF">
        <w:rPr>
          <w:rFonts w:ascii="Times New Roman" w:hAnsi="Times New Roman" w:cs="Times New Roman"/>
          <w:sz w:val="24"/>
          <w:szCs w:val="24"/>
        </w:rPr>
        <w:t>ринцип суперпозиции электрических полей, магнитное поле проводника стоком, сила Ампера, сила Лоренца, правило Ленца, Закон Кулона, закон Ома для участка цепи, последовательное и параллельное соединение проводников, работа</w:t>
      </w:r>
      <w:r w:rsidR="00DD123E">
        <w:rPr>
          <w:rFonts w:ascii="Times New Roman" w:hAnsi="Times New Roman" w:cs="Times New Roman"/>
          <w:sz w:val="24"/>
          <w:szCs w:val="24"/>
        </w:rPr>
        <w:t xml:space="preserve"> и мощность, закон Джоуля-Ленца, и</w:t>
      </w:r>
      <w:r w:rsidR="00DD123E" w:rsidRPr="002159FF">
        <w:rPr>
          <w:rFonts w:ascii="Times New Roman" w:hAnsi="Times New Roman" w:cs="Times New Roman"/>
          <w:sz w:val="24"/>
          <w:szCs w:val="24"/>
        </w:rPr>
        <w:t>нвариантность скорости света в вакууме. Планетарная модель атома. Нуклонная модель атома</w:t>
      </w:r>
      <w:r w:rsidR="00DD123E">
        <w:rPr>
          <w:rFonts w:ascii="Times New Roman" w:hAnsi="Times New Roman" w:cs="Times New Roman"/>
          <w:sz w:val="24"/>
          <w:szCs w:val="24"/>
        </w:rPr>
        <w:t>, квантовая механика.</w:t>
      </w:r>
    </w:p>
    <w:p w:rsidR="00FF5B5E" w:rsidRDefault="00137B45" w:rsidP="00180591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5E">
        <w:rPr>
          <w:rFonts w:ascii="Times New Roman" w:hAnsi="Times New Roman" w:cs="Times New Roman"/>
          <w:sz w:val="24"/>
          <w:szCs w:val="24"/>
        </w:rPr>
        <w:t>На базовом уровне недостаточно уделяется внимания формированию применения полученных знаний для объяснения физических явлений, развитию навыков решения типовых задач</w:t>
      </w:r>
      <w:r w:rsidR="00FF5B5E" w:rsidRPr="00FF5B5E">
        <w:rPr>
          <w:rFonts w:ascii="Times New Roman" w:hAnsi="Times New Roman" w:cs="Times New Roman"/>
          <w:sz w:val="24"/>
          <w:szCs w:val="24"/>
        </w:rPr>
        <w:t>.</w:t>
      </w:r>
      <w:r w:rsidRPr="00FF5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B45" w:rsidRPr="00FF5B5E" w:rsidRDefault="00137B45" w:rsidP="00180591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5E">
        <w:rPr>
          <w:rFonts w:ascii="Times New Roman" w:hAnsi="Times New Roman" w:cs="Times New Roman"/>
          <w:sz w:val="24"/>
          <w:szCs w:val="24"/>
        </w:rPr>
        <w:t xml:space="preserve">Средний показатель качества выполнения заданий части 1 равен </w:t>
      </w:r>
      <w:r w:rsidR="0034676D" w:rsidRPr="00FF5B5E">
        <w:rPr>
          <w:rFonts w:ascii="Times New Roman" w:hAnsi="Times New Roman" w:cs="Times New Roman"/>
          <w:sz w:val="24"/>
          <w:szCs w:val="24"/>
        </w:rPr>
        <w:t>56,1% (- 2.3%)</w:t>
      </w:r>
      <w:r w:rsidRPr="00FF5B5E">
        <w:rPr>
          <w:rFonts w:ascii="Times New Roman" w:hAnsi="Times New Roman" w:cs="Times New Roman"/>
          <w:sz w:val="24"/>
          <w:szCs w:val="24"/>
        </w:rPr>
        <w:t>, что соответствует достаточно низкому уровню освоения участниками экзамена основных понятий и законов физики.</w:t>
      </w:r>
    </w:p>
    <w:p w:rsidR="00137B45" w:rsidRPr="002159FF" w:rsidRDefault="00137B45" w:rsidP="00137B45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137B45" w:rsidRPr="002159FF" w:rsidRDefault="00137B45" w:rsidP="00137B45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FF">
        <w:rPr>
          <w:rFonts w:ascii="Times New Roman" w:hAnsi="Times New Roman" w:cs="Times New Roman"/>
          <w:b/>
          <w:sz w:val="24"/>
          <w:szCs w:val="24"/>
        </w:rPr>
        <w:t xml:space="preserve">Качество выполнения заданий части 2 </w:t>
      </w:r>
    </w:p>
    <w:p w:rsidR="00137B45" w:rsidRPr="002159FF" w:rsidRDefault="00137B45" w:rsidP="00137B45">
      <w:pPr>
        <w:pStyle w:val="a3"/>
        <w:spacing w:before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FF">
        <w:rPr>
          <w:rFonts w:ascii="Times New Roman" w:hAnsi="Times New Roman" w:cs="Times New Roman"/>
          <w:b/>
          <w:sz w:val="24"/>
          <w:szCs w:val="24"/>
        </w:rPr>
        <w:tab/>
        <w:t xml:space="preserve">Задания 25 – 27 </w:t>
      </w:r>
    </w:p>
    <w:p w:rsidR="00137B45" w:rsidRPr="00437F9D" w:rsidRDefault="00137B45" w:rsidP="00137B45">
      <w:pPr>
        <w:pStyle w:val="a3"/>
        <w:spacing w:before="240"/>
        <w:ind w:left="7938"/>
        <w:jc w:val="both"/>
        <w:rPr>
          <w:rFonts w:ascii="Times New Roman" w:hAnsi="Times New Roman" w:cs="Times New Roman"/>
          <w:sz w:val="24"/>
          <w:szCs w:val="24"/>
        </w:rPr>
      </w:pPr>
      <w:r w:rsidRPr="00437F9D">
        <w:rPr>
          <w:rFonts w:ascii="Times New Roman" w:hAnsi="Times New Roman" w:cs="Times New Roman"/>
          <w:sz w:val="24"/>
          <w:szCs w:val="24"/>
        </w:rPr>
        <w:t>Таблица 5</w:t>
      </w:r>
    </w:p>
    <w:p w:rsidR="00137B45" w:rsidRPr="00437F9D" w:rsidRDefault="00137B45" w:rsidP="00137B45">
      <w:pPr>
        <w:pStyle w:val="a3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F9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701"/>
        <w:gridCol w:w="1842"/>
        <w:gridCol w:w="1701"/>
      </w:tblGrid>
      <w:tr w:rsidR="00137B45" w:rsidRPr="002159FF" w:rsidTr="00A93E2D">
        <w:tc>
          <w:tcPr>
            <w:tcW w:w="1276" w:type="dxa"/>
            <w:textDirection w:val="btLr"/>
          </w:tcPr>
          <w:p w:rsidR="00137B45" w:rsidRPr="002159FF" w:rsidRDefault="00137B45" w:rsidP="00A93E2D">
            <w:pPr>
              <w:pStyle w:val="a3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  в КИМ</w:t>
            </w:r>
          </w:p>
        </w:tc>
        <w:tc>
          <w:tcPr>
            <w:tcW w:w="3544" w:type="dxa"/>
          </w:tcPr>
          <w:p w:rsidR="00137B45" w:rsidRPr="002159FF" w:rsidRDefault="00137B45" w:rsidP="00A93E2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701" w:type="dxa"/>
          </w:tcPr>
          <w:p w:rsidR="00137B45" w:rsidRPr="002159FF" w:rsidRDefault="00137B45" w:rsidP="00A93E2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842" w:type="dxa"/>
          </w:tcPr>
          <w:p w:rsidR="00137B45" w:rsidRPr="002159FF" w:rsidRDefault="00137B45" w:rsidP="00A93E2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экзаменуемых, выполнивших данное задание</w:t>
            </w:r>
          </w:p>
        </w:tc>
        <w:tc>
          <w:tcPr>
            <w:tcW w:w="1701" w:type="dxa"/>
          </w:tcPr>
          <w:p w:rsidR="00137B45" w:rsidRPr="002159FF" w:rsidRDefault="00137B45" w:rsidP="00A93E2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задания</w:t>
            </w:r>
          </w:p>
        </w:tc>
      </w:tr>
      <w:tr w:rsidR="00137B45" w:rsidRPr="002159FF" w:rsidTr="00A93E2D">
        <w:tc>
          <w:tcPr>
            <w:tcW w:w="1276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 xml:space="preserve">Механика, молекулярная физика </w:t>
            </w:r>
            <w:r w:rsidRPr="002159FF">
              <w:rPr>
                <w:rFonts w:ascii="Times New Roman" w:hAnsi="Times New Roman" w:cs="Times New Roman"/>
                <w:i/>
                <w:sz w:val="24"/>
                <w:szCs w:val="24"/>
              </w:rPr>
              <w:t>(расчётная задача)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A93E2D">
            <w:pPr>
              <w:jc w:val="center"/>
              <w:rPr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42" w:type="dxa"/>
            <w:vAlign w:val="center"/>
          </w:tcPr>
          <w:p w:rsidR="00137B45" w:rsidRPr="002159FF" w:rsidRDefault="0034676D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137B45" w:rsidRPr="002159FF" w:rsidRDefault="0034676D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</w:tr>
      <w:tr w:rsidR="00137B45" w:rsidRPr="002159FF" w:rsidTr="00A93E2D">
        <w:tc>
          <w:tcPr>
            <w:tcW w:w="1276" w:type="dxa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4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физика, электродинамика </w:t>
            </w:r>
            <w:r w:rsidRPr="002159FF">
              <w:rPr>
                <w:rFonts w:ascii="Times New Roman" w:hAnsi="Times New Roman" w:cs="Times New Roman"/>
                <w:i/>
                <w:sz w:val="24"/>
                <w:szCs w:val="24"/>
              </w:rPr>
              <w:t>(расчётная задача)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A9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42" w:type="dxa"/>
            <w:vAlign w:val="center"/>
          </w:tcPr>
          <w:p w:rsidR="00137B45" w:rsidRPr="002159FF" w:rsidRDefault="0034676D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vAlign w:val="center"/>
          </w:tcPr>
          <w:p w:rsidR="00137B45" w:rsidRPr="002159FF" w:rsidRDefault="0034676D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37B45" w:rsidRPr="002159FF" w:rsidTr="00A93E2D">
        <w:tc>
          <w:tcPr>
            <w:tcW w:w="1276" w:type="dxa"/>
          </w:tcPr>
          <w:p w:rsidR="00137B45" w:rsidRPr="002159FF" w:rsidRDefault="00137B45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4" w:type="dxa"/>
            <w:vAlign w:val="center"/>
          </w:tcPr>
          <w:p w:rsidR="00137B45" w:rsidRPr="002159FF" w:rsidRDefault="00137B45" w:rsidP="00A93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Электродинамика, квантовая физика </w:t>
            </w:r>
          </w:p>
        </w:tc>
        <w:tc>
          <w:tcPr>
            <w:tcW w:w="1701" w:type="dxa"/>
            <w:vAlign w:val="center"/>
          </w:tcPr>
          <w:p w:rsidR="00137B45" w:rsidRPr="002159FF" w:rsidRDefault="00137B45" w:rsidP="00A9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42" w:type="dxa"/>
            <w:vAlign w:val="center"/>
          </w:tcPr>
          <w:p w:rsidR="00137B45" w:rsidRPr="002159FF" w:rsidRDefault="0034676D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137B45" w:rsidRPr="002159FF" w:rsidRDefault="0034676D" w:rsidP="00A93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</w:tbl>
    <w:p w:rsidR="0034676D" w:rsidRPr="00437F9D" w:rsidRDefault="00137B45" w:rsidP="0034676D">
      <w:pPr>
        <w:pStyle w:val="a3"/>
        <w:spacing w:before="240"/>
        <w:ind w:left="7938"/>
        <w:jc w:val="both"/>
        <w:rPr>
          <w:rFonts w:ascii="Times New Roman" w:hAnsi="Times New Roman" w:cs="Times New Roman"/>
          <w:sz w:val="24"/>
          <w:szCs w:val="24"/>
        </w:rPr>
      </w:pPr>
      <w:r w:rsidRPr="002159FF">
        <w:rPr>
          <w:rFonts w:ascii="Times New Roman" w:hAnsi="Times New Roman" w:cs="Times New Roman"/>
          <w:b/>
          <w:sz w:val="24"/>
          <w:szCs w:val="24"/>
        </w:rPr>
        <w:tab/>
      </w:r>
      <w:r w:rsidR="0034676D" w:rsidRPr="00437F9D">
        <w:rPr>
          <w:rFonts w:ascii="Times New Roman" w:hAnsi="Times New Roman" w:cs="Times New Roman"/>
          <w:sz w:val="24"/>
          <w:szCs w:val="24"/>
        </w:rPr>
        <w:t>Диаграмма 4</w:t>
      </w:r>
    </w:p>
    <w:p w:rsidR="0034676D" w:rsidRDefault="0034676D" w:rsidP="0034676D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93D875" wp14:editId="218FB017">
            <wp:extent cx="5300133" cy="2446867"/>
            <wp:effectExtent l="0" t="0" r="15240" b="1079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7B45" w:rsidRDefault="00137B45" w:rsidP="00180591">
      <w:pPr>
        <w:pStyle w:val="a3"/>
        <w:spacing w:before="24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9FF">
        <w:rPr>
          <w:rFonts w:ascii="Times New Roman" w:hAnsi="Times New Roman" w:cs="Times New Roman"/>
          <w:sz w:val="24"/>
          <w:szCs w:val="24"/>
        </w:rPr>
        <w:t>Из таблицы</w:t>
      </w:r>
      <w:r w:rsidR="0034676D">
        <w:rPr>
          <w:rFonts w:ascii="Times New Roman" w:hAnsi="Times New Roman" w:cs="Times New Roman"/>
          <w:sz w:val="24"/>
          <w:szCs w:val="24"/>
        </w:rPr>
        <w:t xml:space="preserve"> </w:t>
      </w:r>
      <w:r w:rsidRPr="002159FF">
        <w:rPr>
          <w:rFonts w:ascii="Times New Roman" w:hAnsi="Times New Roman" w:cs="Times New Roman"/>
          <w:sz w:val="24"/>
          <w:szCs w:val="24"/>
        </w:rPr>
        <w:t>5</w:t>
      </w:r>
      <w:r w:rsidR="0034676D">
        <w:rPr>
          <w:rFonts w:ascii="Times New Roman" w:hAnsi="Times New Roman" w:cs="Times New Roman"/>
          <w:sz w:val="24"/>
          <w:szCs w:val="24"/>
        </w:rPr>
        <w:t xml:space="preserve"> и диаграммы 4</w:t>
      </w:r>
      <w:r w:rsidRPr="002159FF">
        <w:rPr>
          <w:rFonts w:ascii="Times New Roman" w:hAnsi="Times New Roman" w:cs="Times New Roman"/>
          <w:sz w:val="24"/>
          <w:szCs w:val="24"/>
        </w:rPr>
        <w:t xml:space="preserve"> можно сделать вывод: </w:t>
      </w:r>
      <w:r w:rsidR="0034676D">
        <w:rPr>
          <w:rFonts w:ascii="Times New Roman" w:hAnsi="Times New Roman" w:cs="Times New Roman"/>
          <w:sz w:val="24"/>
          <w:szCs w:val="24"/>
        </w:rPr>
        <w:t xml:space="preserve">экзаменуемы слабо справляются с заданиями, требующими решения задач с применением </w:t>
      </w:r>
      <w:r w:rsidR="003A01B6">
        <w:rPr>
          <w:rFonts w:ascii="Times New Roman" w:hAnsi="Times New Roman" w:cs="Times New Roman"/>
          <w:sz w:val="24"/>
          <w:szCs w:val="24"/>
        </w:rPr>
        <w:t xml:space="preserve">и преобразованием </w:t>
      </w:r>
      <w:r w:rsidR="0034676D">
        <w:rPr>
          <w:rFonts w:ascii="Times New Roman" w:hAnsi="Times New Roman" w:cs="Times New Roman"/>
          <w:sz w:val="24"/>
          <w:szCs w:val="24"/>
        </w:rPr>
        <w:t>2-х и более формул.</w:t>
      </w:r>
      <w:r w:rsidR="003A01B6">
        <w:rPr>
          <w:rFonts w:ascii="Times New Roman" w:hAnsi="Times New Roman" w:cs="Times New Roman"/>
          <w:sz w:val="24"/>
          <w:szCs w:val="24"/>
        </w:rPr>
        <w:t xml:space="preserve"> </w:t>
      </w:r>
      <w:r w:rsidR="00FF5B5E">
        <w:rPr>
          <w:rFonts w:ascii="Times New Roman" w:hAnsi="Times New Roman" w:cs="Times New Roman"/>
          <w:sz w:val="24"/>
          <w:szCs w:val="24"/>
        </w:rPr>
        <w:t xml:space="preserve">Так как нет у учителей доступа к КИМ не представляется возможным оценить детально выполнение данных заданий с указанием конкретных физических законов, которые вызвали затруднения у </w:t>
      </w:r>
      <w:r w:rsidR="00FF5B5E">
        <w:rPr>
          <w:rFonts w:ascii="Times New Roman" w:hAnsi="Times New Roman" w:cs="Times New Roman"/>
          <w:sz w:val="24"/>
          <w:szCs w:val="24"/>
        </w:rPr>
        <w:lastRenderedPageBreak/>
        <w:t xml:space="preserve">экзаменуемых. </w:t>
      </w:r>
      <w:r w:rsidR="007319B6">
        <w:rPr>
          <w:rFonts w:ascii="Times New Roman" w:hAnsi="Times New Roman" w:cs="Times New Roman"/>
          <w:sz w:val="24"/>
          <w:szCs w:val="24"/>
        </w:rPr>
        <w:t>П</w:t>
      </w:r>
      <w:r w:rsidR="00FF5B5E">
        <w:rPr>
          <w:rFonts w:ascii="Times New Roman" w:hAnsi="Times New Roman" w:cs="Times New Roman"/>
          <w:sz w:val="24"/>
          <w:szCs w:val="24"/>
        </w:rPr>
        <w:t>ри подготовке обучающихся</w:t>
      </w:r>
      <w:r w:rsidR="007319B6">
        <w:rPr>
          <w:rFonts w:ascii="Times New Roman" w:hAnsi="Times New Roman" w:cs="Times New Roman"/>
          <w:sz w:val="24"/>
          <w:szCs w:val="24"/>
        </w:rPr>
        <w:t xml:space="preserve"> к ЕГЭ</w:t>
      </w:r>
      <w:r w:rsidR="00FF5B5E">
        <w:rPr>
          <w:rFonts w:ascii="Times New Roman" w:hAnsi="Times New Roman" w:cs="Times New Roman"/>
          <w:sz w:val="24"/>
          <w:szCs w:val="24"/>
        </w:rPr>
        <w:t xml:space="preserve"> </w:t>
      </w:r>
      <w:r w:rsidR="007319B6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FF5B5E">
        <w:rPr>
          <w:rFonts w:ascii="Times New Roman" w:hAnsi="Times New Roman" w:cs="Times New Roman"/>
          <w:sz w:val="24"/>
          <w:szCs w:val="24"/>
        </w:rPr>
        <w:t xml:space="preserve">учителям физики сборники для подготовки к ЕГЭ, которые имеются в продаже. </w:t>
      </w:r>
    </w:p>
    <w:p w:rsidR="00FF5B5E" w:rsidRPr="002159FF" w:rsidRDefault="00FF5B5E" w:rsidP="001731C4">
      <w:pPr>
        <w:pStyle w:val="a3"/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B45" w:rsidRPr="002159FF" w:rsidRDefault="00137B45" w:rsidP="00180591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FF">
        <w:rPr>
          <w:rFonts w:ascii="Times New Roman" w:hAnsi="Times New Roman" w:cs="Times New Roman"/>
          <w:b/>
          <w:sz w:val="24"/>
          <w:szCs w:val="24"/>
        </w:rPr>
        <w:t>Задания 28 – 32 (с развернутым ответом)</w:t>
      </w:r>
    </w:p>
    <w:p w:rsidR="00137B45" w:rsidRPr="002159FF" w:rsidRDefault="00137B45" w:rsidP="00137B45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159FF">
        <w:rPr>
          <w:rFonts w:ascii="Times New Roman" w:hAnsi="Times New Roman" w:cs="Times New Roman"/>
          <w:sz w:val="24"/>
          <w:szCs w:val="24"/>
        </w:rPr>
        <w:t>К выполнению задач с развернутым ответом приступили 26,6% экзаменуемых.</w:t>
      </w:r>
    </w:p>
    <w:p w:rsidR="00137B45" w:rsidRPr="00437F9D" w:rsidRDefault="00437F9D" w:rsidP="00137B11">
      <w:pPr>
        <w:pStyle w:val="4"/>
        <w:spacing w:before="240" w:beforeAutospacing="0" w:after="240" w:afterAutospacing="0"/>
        <w:ind w:left="7938"/>
        <w:jc w:val="both"/>
        <w:rPr>
          <w:b w:val="0"/>
        </w:rPr>
      </w:pPr>
      <w:r>
        <w:rPr>
          <w:b w:val="0"/>
        </w:rPr>
        <w:t>Диаграмма 5</w:t>
      </w:r>
    </w:p>
    <w:p w:rsidR="00137B45" w:rsidRPr="002159FF" w:rsidRDefault="00437F9D" w:rsidP="00437F9D">
      <w:pPr>
        <w:pStyle w:val="a3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4D54CF4" wp14:editId="19095B67">
            <wp:extent cx="5290820" cy="3052445"/>
            <wp:effectExtent l="0" t="0" r="508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7B11" w:rsidRDefault="00137B11" w:rsidP="00137B11">
      <w:pPr>
        <w:pStyle w:val="4"/>
        <w:spacing w:before="240" w:beforeAutospacing="0" w:after="240" w:afterAutospacing="0"/>
        <w:ind w:left="7938"/>
        <w:jc w:val="both"/>
        <w:rPr>
          <w:b w:val="0"/>
        </w:rPr>
      </w:pPr>
      <w:r>
        <w:rPr>
          <w:b w:val="0"/>
        </w:rPr>
        <w:t>Диаграмма 6</w:t>
      </w:r>
    </w:p>
    <w:p w:rsidR="00437F9D" w:rsidRPr="002159FF" w:rsidRDefault="00437F9D" w:rsidP="00437F9D">
      <w:pPr>
        <w:pStyle w:val="a3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AA0120" wp14:editId="3936F31F">
            <wp:extent cx="5495026" cy="2743200"/>
            <wp:effectExtent l="0" t="0" r="1079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6DA7" w:rsidRDefault="003D6DA7" w:rsidP="00180591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Диаграмма 6 «Динамика выполнения заданий № 28 – 32, %» включает </w:t>
      </w:r>
      <w:r w:rsidR="00902CC9">
        <w:rPr>
          <w:rFonts w:ascii="Times New Roman" w:hAnsi="Times New Roman" w:cs="Times New Roman"/>
          <w:sz w:val="24"/>
          <w:szCs w:val="24"/>
        </w:rPr>
        <w:t xml:space="preserve">процентное соотношение суммы чисел количества выпускников, выполнивших данные задания на 1, 2 и 3 балла к общему количеству участников ЕГЭ. Из диаграммы 5 явно видно в 2016 году снижение качества выполнения заданий с развернутым ответом. </w:t>
      </w:r>
    </w:p>
    <w:p w:rsidR="00902CC9" w:rsidRDefault="00902CC9" w:rsidP="00180591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экзаменуемые выполнили лучше выполнили задание № 28 (качественная задача). В данной задаче проверялось умение читать графики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изопроцессов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их объяснение с применением первого закона термодинамики. Большинство выпускников выполнили задание частично</w:t>
      </w:r>
      <w:r w:rsidR="00143194">
        <w:rPr>
          <w:rFonts w:ascii="Times New Roman" w:hAnsi="Times New Roman" w:cs="Times New Roman"/>
          <w:sz w:val="24"/>
          <w:szCs w:val="24"/>
        </w:rPr>
        <w:t>, сделав ошибку при описании второй части графика, поэтому получили, в соответствии с критериями, 1 балл.</w:t>
      </w:r>
    </w:p>
    <w:p w:rsidR="003F180E" w:rsidRDefault="003F180E" w:rsidP="00180591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Задача № 29 проверяла умения решать задачи на относительность механического движения. Задача состояла из двух частей: 1 часть – закон сложения скоростей для движения тел в одном направлении, 2часть – закон сложения скоростей при движении тел, у которых скорости направлены перпендикулярно. Наибольшее количество обучающихся, из приступивших к решению этой задачи, справились с первой частью, получив тем самым 1 балл. Вторая часть показала пробелы в знаниях по теме сложение и вычитание векторов, что говорит </w:t>
      </w:r>
      <w:r w:rsidR="00EF0DEA">
        <w:rPr>
          <w:rFonts w:ascii="Times New Roman" w:hAnsi="Times New Roman" w:cs="Times New Roman"/>
          <w:sz w:val="24"/>
          <w:szCs w:val="24"/>
        </w:rPr>
        <w:t xml:space="preserve">не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о недостаточных знаний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законов физики, но и слабой математической подготовке.</w:t>
      </w:r>
    </w:p>
    <w:p w:rsidR="00EF0DEA" w:rsidRDefault="003F180E" w:rsidP="00180591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задаче № 30 необходимо было </w:t>
      </w:r>
      <w:r w:rsidR="00EF0DEA">
        <w:rPr>
          <w:rFonts w:ascii="Times New Roman" w:hAnsi="Times New Roman" w:cs="Times New Roman"/>
          <w:sz w:val="24"/>
          <w:szCs w:val="24"/>
        </w:rPr>
        <w:t>составить уравнение теплового баланса, с чем большинство приступивших справилось с заданием. Но задача не была стандартной и нужно было выстроить некое логическое рассуждение, что и вызвало затруднение.</w:t>
      </w:r>
    </w:p>
    <w:p w:rsidR="00EF0DEA" w:rsidRDefault="00EF0DEA" w:rsidP="00180591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№ </w:t>
      </w:r>
      <w:proofErr w:type="gramStart"/>
      <w:r>
        <w:rPr>
          <w:rFonts w:ascii="Times New Roman" w:hAnsi="Times New Roman" w:cs="Times New Roman"/>
          <w:sz w:val="24"/>
          <w:szCs w:val="24"/>
        </w:rPr>
        <w:t>31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движение заряженной частицы в электрическом поле. Это задача оказалась наиболее сложной для выпускников 2016 года, сдававших ЕГЭ по физике, с ней полностью или частично справились всего лишь 5,58% участников ЕГЭ.</w:t>
      </w:r>
    </w:p>
    <w:p w:rsidR="00EF0DEA" w:rsidRDefault="00EF0DEA" w:rsidP="00180591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задаче № 32 необходимо было построить ход лучей в собирающей линзе с использованием побочной оси и</w:t>
      </w:r>
      <w:r w:rsidR="004C7683">
        <w:rPr>
          <w:rFonts w:ascii="Times New Roman" w:hAnsi="Times New Roman" w:cs="Times New Roman"/>
          <w:sz w:val="24"/>
          <w:szCs w:val="24"/>
        </w:rPr>
        <w:t xml:space="preserve"> по подобию треугольников составить необходимые для решения уравнения. Часть обучающихся, кто не получил 3 балла за данную задачу построили чертеж, но не смогли найти подобные треугольники и решить уравнения, что тоже говорит о недостаточной математической подготовке.</w:t>
      </w:r>
    </w:p>
    <w:p w:rsidR="00EF0DEA" w:rsidRPr="00C825AF" w:rsidRDefault="00070DBD" w:rsidP="00180591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70DBD">
        <w:rPr>
          <w:rFonts w:ascii="Times New Roman" w:hAnsi="Times New Roman" w:cs="Times New Roman"/>
          <w:sz w:val="24"/>
          <w:szCs w:val="24"/>
        </w:rPr>
        <w:t xml:space="preserve">Результаты решения задач с развернутым ответом (наиболее важный вид деятельности, востребованный при поступлении в инженерно-физические вузы) показывают, что только </w:t>
      </w:r>
      <w:r>
        <w:rPr>
          <w:rFonts w:ascii="Times New Roman" w:hAnsi="Times New Roman" w:cs="Times New Roman"/>
          <w:sz w:val="24"/>
          <w:szCs w:val="24"/>
        </w:rPr>
        <w:t xml:space="preserve">13,6% </w:t>
      </w:r>
      <w:r w:rsidRPr="00070DBD">
        <w:rPr>
          <w:rFonts w:ascii="Times New Roman" w:hAnsi="Times New Roman" w:cs="Times New Roman"/>
          <w:sz w:val="24"/>
          <w:szCs w:val="24"/>
        </w:rPr>
        <w:t xml:space="preserve">выпускников освоили решение задач на применение знаний в измененных и новых ситуациях и полностью готовы к обучению в вузе. Это говорит о том, что большое число участников ЕГЭ по физике не имеют </w:t>
      </w:r>
      <w:proofErr w:type="spellStart"/>
      <w:r w:rsidRPr="00070DBD">
        <w:rPr>
          <w:rFonts w:ascii="Times New Roman" w:hAnsi="Times New Roman" w:cs="Times New Roman"/>
          <w:sz w:val="24"/>
          <w:szCs w:val="24"/>
        </w:rPr>
        <w:t>возможнсоти</w:t>
      </w:r>
      <w:proofErr w:type="spellEnd"/>
      <w:r w:rsidRPr="00070DBD">
        <w:rPr>
          <w:rFonts w:ascii="Times New Roman" w:hAnsi="Times New Roman" w:cs="Times New Roman"/>
          <w:sz w:val="24"/>
          <w:szCs w:val="24"/>
        </w:rPr>
        <w:t xml:space="preserve"> полноценного изучения курса физики профильного уровня с учебной нагрузкой не менее 5 часов в неделю. КИМ ЕГЭ по физике в целом, а особенно задания высокого уровня сложности строятся на базе профильного курса. А его освоение является залогом успешного продолжения образования в соответствующих вузах</w:t>
      </w:r>
      <w:r w:rsidRPr="00070DBD">
        <w:rPr>
          <w:sz w:val="24"/>
          <w:szCs w:val="24"/>
        </w:rPr>
        <w:t xml:space="preserve">. </w:t>
      </w:r>
      <w:r w:rsidR="005244E7" w:rsidRPr="005244E7">
        <w:rPr>
          <w:rFonts w:ascii="Times New Roman" w:hAnsi="Times New Roman" w:cs="Times New Roman"/>
          <w:sz w:val="24"/>
          <w:szCs w:val="24"/>
        </w:rPr>
        <w:t>Низкие результаты решения задач свидетельствуют, прежде всего о недостатке учебного времени и о том, что физика изучается преимущественно на базовом уровне с нагрузкой 2 часа в неделю. При этом в целом осваиваются все элементы содержания в соответствии с кодификатором, но времени на формирование сложных видов деятельности (в том числе на освоение решения задач) явно не хватает.</w:t>
      </w:r>
      <w:r w:rsidR="005244E7">
        <w:rPr>
          <w:sz w:val="23"/>
          <w:szCs w:val="23"/>
        </w:rPr>
        <w:t xml:space="preserve">                                               </w:t>
      </w:r>
      <w:r w:rsidR="005244E7" w:rsidRPr="005244E7">
        <w:rPr>
          <w:rFonts w:ascii="Times New Roman" w:hAnsi="Times New Roman" w:cs="Times New Roman"/>
          <w:sz w:val="24"/>
          <w:szCs w:val="24"/>
        </w:rPr>
        <w:t>(ФИПИ. Аналитические и методические материалы. Физика 2015 год</w:t>
      </w:r>
      <w:r w:rsidR="005244E7">
        <w:rPr>
          <w:sz w:val="24"/>
          <w:szCs w:val="24"/>
        </w:rPr>
        <w:t xml:space="preserve"> </w:t>
      </w:r>
      <w:hyperlink r:id="rId13" w:history="1">
        <w:r w:rsidR="005244E7" w:rsidRPr="00C825AF">
          <w:rPr>
            <w:rStyle w:val="a9"/>
            <w:rFonts w:ascii="Times New Roman" w:hAnsi="Times New Roman" w:cs="Times New Roman"/>
            <w:sz w:val="24"/>
            <w:szCs w:val="24"/>
          </w:rPr>
          <w:t>http://fipi.ru/sites/default/files/document/1471851265/fizika.pdf</w:t>
        </w:r>
      </w:hyperlink>
      <w:r w:rsidR="005244E7" w:rsidRPr="00C825A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80591" w:rsidRDefault="00EF0DEA" w:rsidP="00180591">
      <w:pPr>
        <w:autoSpaceDE w:val="0"/>
        <w:autoSpaceDN w:val="0"/>
        <w:adjustRightInd w:val="0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B45" w:rsidRPr="00C825AF" w:rsidRDefault="00137B45" w:rsidP="001805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5AF">
        <w:rPr>
          <w:rFonts w:ascii="Times New Roman" w:hAnsi="Times New Roman" w:cs="Times New Roman"/>
          <w:b/>
          <w:sz w:val="24"/>
          <w:szCs w:val="24"/>
        </w:rPr>
        <w:t>ОБЩИЕ ВЫВОДЫ И РЕКОМЕНДАЦИИ</w:t>
      </w:r>
    </w:p>
    <w:p w:rsidR="00137B45" w:rsidRPr="00C825AF" w:rsidRDefault="00441000" w:rsidP="00C825A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25AF">
        <w:rPr>
          <w:rFonts w:ascii="Times New Roman" w:hAnsi="Times New Roman" w:cs="Times New Roman"/>
          <w:sz w:val="24"/>
          <w:szCs w:val="24"/>
        </w:rPr>
        <w:t>Анализ результатов показал, что в 2016 году повысилась успеваемость сдачи ЕГЭ (количество не преодолевших минимальный порог снизилось до 4 человек), но снизилось качество выполнения экзаменационной работы.</w:t>
      </w:r>
    </w:p>
    <w:p w:rsidR="00137B45" w:rsidRPr="00C825AF" w:rsidRDefault="00137B45" w:rsidP="00C825A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25AF">
        <w:rPr>
          <w:rFonts w:ascii="Times New Roman" w:hAnsi="Times New Roman" w:cs="Times New Roman"/>
          <w:sz w:val="24"/>
          <w:szCs w:val="24"/>
        </w:rPr>
        <w:t>Выпускники, показавшие по результатам ЕГЭ неудовлетворительный уровень подготовки по физике, выполняют лишь отдельные задания базового уровня сложности и демонстрируют крайне низкий уровень владения основным понятийным аппаратом школьного курса физики</w:t>
      </w:r>
      <w:r w:rsidRPr="00C825AF">
        <w:rPr>
          <w:rStyle w:val="a6"/>
          <w:rFonts w:ascii="Times New Roman" w:hAnsi="Times New Roman" w:cs="Times New Roman"/>
          <w:sz w:val="24"/>
          <w:szCs w:val="24"/>
        </w:rPr>
        <w:t xml:space="preserve">. </w:t>
      </w:r>
    </w:p>
    <w:p w:rsidR="00137B45" w:rsidRPr="00C825AF" w:rsidRDefault="00137B45" w:rsidP="00C825A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25AF">
        <w:rPr>
          <w:rFonts w:ascii="Times New Roman" w:hAnsi="Times New Roman" w:cs="Times New Roman"/>
          <w:sz w:val="24"/>
          <w:szCs w:val="24"/>
        </w:rPr>
        <w:t xml:space="preserve">Школьники с удовлетворительным уровнем подготовки, показали владение основными законами и формулами при выполнении заданий базового уровня сложности. На результаты выполнения отдельных заданий для этой группы учащихся </w:t>
      </w:r>
      <w:r w:rsidR="00B56047" w:rsidRPr="00C825AF">
        <w:rPr>
          <w:rFonts w:ascii="Times New Roman" w:hAnsi="Times New Roman" w:cs="Times New Roman"/>
          <w:sz w:val="24"/>
          <w:szCs w:val="24"/>
        </w:rPr>
        <w:t xml:space="preserve">оказывает влияние </w:t>
      </w:r>
      <w:r w:rsidRPr="00C825AF">
        <w:rPr>
          <w:rFonts w:ascii="Times New Roman" w:hAnsi="Times New Roman" w:cs="Times New Roman"/>
          <w:sz w:val="24"/>
          <w:szCs w:val="24"/>
        </w:rPr>
        <w:t>недостаточный уровень математической подготовки. В целом эти выпускники успешно справляются с несложными заданиями на применение законов физики на качественном и расчетном уровнях.</w:t>
      </w:r>
    </w:p>
    <w:p w:rsidR="00137B45" w:rsidRPr="00C825AF" w:rsidRDefault="00137B45" w:rsidP="00C825A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25AF">
        <w:rPr>
          <w:rFonts w:ascii="Times New Roman" w:hAnsi="Times New Roman" w:cs="Times New Roman"/>
          <w:sz w:val="24"/>
          <w:szCs w:val="24"/>
        </w:rPr>
        <w:t xml:space="preserve">Группа тестируемых с хорошим уровнем подготовки показала системные знания школьного курса физики при выполнении заданий базового и повышенного уровней сложности. Экзаменуемые, демонстрируют умения решать достаточно объемные с точки зрения математических выкладок задачи высокого уровня сложности, проявляют способности действовать в ситуации новой физической </w:t>
      </w:r>
      <w:proofErr w:type="gramStart"/>
      <w:r w:rsidRPr="00C825AF">
        <w:rPr>
          <w:rFonts w:ascii="Times New Roman" w:hAnsi="Times New Roman" w:cs="Times New Roman"/>
          <w:sz w:val="24"/>
          <w:szCs w:val="24"/>
        </w:rPr>
        <w:t>модели  в</w:t>
      </w:r>
      <w:proofErr w:type="gramEnd"/>
      <w:r w:rsidRPr="00C825AF">
        <w:rPr>
          <w:rFonts w:ascii="Times New Roman" w:hAnsi="Times New Roman" w:cs="Times New Roman"/>
          <w:sz w:val="24"/>
          <w:szCs w:val="24"/>
        </w:rPr>
        <w:t xml:space="preserve"> нестандартных задачах третьей части работы. </w:t>
      </w:r>
    </w:p>
    <w:p w:rsidR="00137B45" w:rsidRPr="00C825AF" w:rsidRDefault="00137B45" w:rsidP="00C825A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25AF">
        <w:rPr>
          <w:rFonts w:ascii="Times New Roman" w:hAnsi="Times New Roman" w:cs="Times New Roman"/>
          <w:sz w:val="24"/>
          <w:szCs w:val="24"/>
        </w:rPr>
        <w:t>Обучающиеся, изучающие физику в 10 – 11 классах по 1 – 2 часа в неделю не могут добиться хороших результатов без дополнительных занятий на факультативах или спецкурсах.</w:t>
      </w:r>
      <w:r w:rsidR="00B56047" w:rsidRPr="00C825AF">
        <w:rPr>
          <w:rFonts w:ascii="Times New Roman" w:hAnsi="Times New Roman" w:cs="Times New Roman"/>
          <w:sz w:val="24"/>
          <w:szCs w:val="24"/>
        </w:rPr>
        <w:t xml:space="preserve"> При </w:t>
      </w:r>
      <w:r w:rsidR="00B56047" w:rsidRPr="00C825AF">
        <w:rPr>
          <w:rFonts w:ascii="Times New Roman" w:hAnsi="Times New Roman" w:cs="Times New Roman"/>
          <w:sz w:val="24"/>
          <w:szCs w:val="24"/>
        </w:rPr>
        <w:lastRenderedPageBreak/>
        <w:t>отсутствии спецкурсов и факультативов необходимо шире использовать систему индивидуальных учебных планов для обучающихся, выбравших физику для сдачи ЕГЭ.</w:t>
      </w:r>
    </w:p>
    <w:p w:rsidR="00AE1AD1" w:rsidRPr="00C825AF" w:rsidRDefault="00AE1AD1" w:rsidP="00C825AF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7C6B84" w:rsidRPr="00C825AF" w:rsidRDefault="007C6B84" w:rsidP="00C825AF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825AF">
        <w:rPr>
          <w:rFonts w:ascii="Times New Roman" w:hAnsi="Times New Roman" w:cs="Times New Roman"/>
          <w:sz w:val="24"/>
          <w:szCs w:val="24"/>
        </w:rPr>
        <w:t>Результаты ЕГЭ убеждают в необходимости использования при подготовке к ЕГЭ современных технологий</w:t>
      </w:r>
      <w:r w:rsidR="00AE1AD1" w:rsidRPr="00C825AF">
        <w:rPr>
          <w:rFonts w:ascii="Times New Roman" w:hAnsi="Times New Roman" w:cs="Times New Roman"/>
          <w:sz w:val="24"/>
          <w:szCs w:val="24"/>
        </w:rPr>
        <w:t xml:space="preserve"> и форм</w:t>
      </w:r>
      <w:r w:rsidRPr="00C825AF">
        <w:rPr>
          <w:rFonts w:ascii="Times New Roman" w:hAnsi="Times New Roman" w:cs="Times New Roman"/>
          <w:sz w:val="24"/>
          <w:szCs w:val="24"/>
        </w:rPr>
        <w:t xml:space="preserve"> обучения (индивидуальные планы, дистанционное обучение), освоени</w:t>
      </w:r>
      <w:r w:rsidR="00AE1AD1" w:rsidRPr="00C825AF">
        <w:rPr>
          <w:rFonts w:ascii="Times New Roman" w:hAnsi="Times New Roman" w:cs="Times New Roman"/>
          <w:sz w:val="24"/>
          <w:szCs w:val="24"/>
        </w:rPr>
        <w:t>я</w:t>
      </w:r>
      <w:r w:rsidRPr="00C82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5AF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C825AF">
        <w:rPr>
          <w:rFonts w:ascii="Times New Roman" w:hAnsi="Times New Roman" w:cs="Times New Roman"/>
          <w:sz w:val="24"/>
          <w:szCs w:val="24"/>
        </w:rPr>
        <w:t xml:space="preserve"> подхода к оценке заданий с развернутым ответом. </w:t>
      </w:r>
    </w:p>
    <w:p w:rsidR="00AE1AD1" w:rsidRPr="00C825AF" w:rsidRDefault="007C6B84" w:rsidP="00C825AF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825AF">
        <w:rPr>
          <w:rFonts w:ascii="Times New Roman" w:hAnsi="Times New Roman" w:cs="Times New Roman"/>
          <w:sz w:val="24"/>
          <w:szCs w:val="24"/>
        </w:rPr>
        <w:t xml:space="preserve">С точки зрения методики обучения решению задач целесообразно отказаться от принципа: «заучить как можно больше решений типовых задач». При таком подходе решение задач из сложной самостоятельной деятельности превращается практически в репродукцию, при которой показанные учителем алгоритмы решения без должного анализа и осмысления применяются к аналогичным задачам. Гораздо более ценным является подход, при котором в классе разбирается наиболее сложная задача по данной теме, а затем в малых группах учащиеся сначала совместно друг с другом, а затем самостоятельно вырабатывают планы решения более простых задач (частных случаев рассмотренной в классе задачи). </w:t>
      </w:r>
      <w:r w:rsidR="00AE1AD1" w:rsidRPr="00C825AF">
        <w:rPr>
          <w:rFonts w:ascii="Times New Roman" w:hAnsi="Times New Roman" w:cs="Times New Roman"/>
          <w:sz w:val="24"/>
          <w:szCs w:val="24"/>
        </w:rPr>
        <w:t xml:space="preserve">(ФИПИ. Аналитические и методические материалы. Физика 2015 год </w:t>
      </w:r>
      <w:hyperlink r:id="rId14" w:history="1">
        <w:r w:rsidR="00AE1AD1" w:rsidRPr="00C825AF">
          <w:rPr>
            <w:rStyle w:val="a9"/>
            <w:rFonts w:ascii="Times New Roman" w:hAnsi="Times New Roman" w:cs="Times New Roman"/>
            <w:sz w:val="24"/>
            <w:szCs w:val="24"/>
          </w:rPr>
          <w:t>http://fipi.ru/sites/default/files/document/1471851265/fizika.pdf</w:t>
        </w:r>
      </w:hyperlink>
      <w:r w:rsidR="00AE1AD1" w:rsidRPr="00C825A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C6B84" w:rsidRPr="00C825AF" w:rsidRDefault="00AE1AD1" w:rsidP="00C825AF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825AF">
        <w:rPr>
          <w:rFonts w:ascii="Times New Roman" w:hAnsi="Times New Roman" w:cs="Times New Roman"/>
          <w:sz w:val="24"/>
          <w:szCs w:val="24"/>
        </w:rPr>
        <w:t xml:space="preserve"> </w:t>
      </w:r>
      <w:r w:rsidR="007C6B84" w:rsidRPr="00C825AF">
        <w:rPr>
          <w:rFonts w:ascii="Times New Roman" w:hAnsi="Times New Roman" w:cs="Times New Roman"/>
          <w:sz w:val="24"/>
          <w:szCs w:val="24"/>
        </w:rPr>
        <w:t xml:space="preserve">Успешность решения качественных задач зависит не только от глубины понимания физических процессов, описываемых в задании, но и от </w:t>
      </w:r>
      <w:proofErr w:type="spellStart"/>
      <w:r w:rsidR="007C6B84" w:rsidRPr="00C825A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C6B84" w:rsidRPr="00C825AF">
        <w:rPr>
          <w:rFonts w:ascii="Times New Roman" w:hAnsi="Times New Roman" w:cs="Times New Roman"/>
          <w:sz w:val="24"/>
          <w:szCs w:val="24"/>
        </w:rPr>
        <w:t xml:space="preserve"> умения выстраивать обоснованные рассуждения. На каждом уроке должны присутствовать качественные задачи: от простых вопросов, требующих «одношаговых» ответов, до сложных задач с многоступенчатым обоснованием на основании нескольких законов или явлений. При этом необходимо использовать как письменные формы ответов, так и устные.</w:t>
      </w:r>
    </w:p>
    <w:p w:rsidR="00AE1AD1" w:rsidRPr="00C825AF" w:rsidRDefault="00AE1AD1" w:rsidP="00C825A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25AF">
        <w:rPr>
          <w:rFonts w:ascii="Times New Roman" w:hAnsi="Times New Roman" w:cs="Times New Roman"/>
          <w:sz w:val="24"/>
          <w:szCs w:val="24"/>
        </w:rPr>
        <w:tab/>
        <w:t>В 2016 – 2017 учебном году необходимо продолжить опыт ГМО учителей физики по адаптации обучающихся к данной форме контроля через проведение мониторингов и репетиционных экзаменов. Провести в январе (феврале) 2017 года городской бесплатный репетиционный экзамен, который будет являться обязательным для учащихся, планирующих сдавать ЕГЭ по физике.</w:t>
      </w:r>
    </w:p>
    <w:p w:rsidR="00AE1AD1" w:rsidRPr="00C825AF" w:rsidRDefault="00AE1AD1" w:rsidP="00C825A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25AF">
        <w:rPr>
          <w:rFonts w:ascii="Times New Roman" w:hAnsi="Times New Roman" w:cs="Times New Roman"/>
          <w:sz w:val="24"/>
          <w:szCs w:val="24"/>
        </w:rPr>
        <w:tab/>
      </w:r>
      <w:r w:rsidR="000D1313" w:rsidRPr="00C825AF">
        <w:rPr>
          <w:rFonts w:ascii="Times New Roman" w:hAnsi="Times New Roman" w:cs="Times New Roman"/>
          <w:sz w:val="24"/>
          <w:szCs w:val="24"/>
        </w:rPr>
        <w:t>С целью методической помощи учителю в подготовке обучающихся к ЕГЭ провести не менее 2-х семинаров – тренингов для учителей с разбором задач части 2 экспертами предметной региональной комиссии по проверке ЕГЭ (</w:t>
      </w:r>
      <w:proofErr w:type="spellStart"/>
      <w:r w:rsidR="000D1313" w:rsidRPr="00C825AF">
        <w:rPr>
          <w:rFonts w:ascii="Times New Roman" w:hAnsi="Times New Roman" w:cs="Times New Roman"/>
          <w:sz w:val="24"/>
          <w:szCs w:val="24"/>
        </w:rPr>
        <w:t>Чугин</w:t>
      </w:r>
      <w:proofErr w:type="spellEnd"/>
      <w:r w:rsidR="000D1313" w:rsidRPr="00C825AF">
        <w:rPr>
          <w:rFonts w:ascii="Times New Roman" w:hAnsi="Times New Roman" w:cs="Times New Roman"/>
          <w:sz w:val="24"/>
          <w:szCs w:val="24"/>
        </w:rPr>
        <w:t xml:space="preserve"> А. М. и Глушкова И.А.)</w:t>
      </w:r>
    </w:p>
    <w:p w:rsidR="007C6B84" w:rsidRPr="00C825AF" w:rsidRDefault="007C6B84" w:rsidP="00C825AF">
      <w:pPr>
        <w:pStyle w:val="Default"/>
        <w:jc w:val="both"/>
        <w:rPr>
          <w:color w:val="auto"/>
        </w:rPr>
      </w:pPr>
    </w:p>
    <w:p w:rsidR="000D1313" w:rsidRPr="00C825AF" w:rsidRDefault="00C825AF" w:rsidP="00C825AF">
      <w:pPr>
        <w:pStyle w:val="Default"/>
        <w:ind w:left="5103"/>
        <w:jc w:val="both"/>
        <w:rPr>
          <w:color w:val="auto"/>
        </w:rPr>
      </w:pPr>
      <w:r w:rsidRPr="00C825AF">
        <w:rPr>
          <w:color w:val="auto"/>
        </w:rPr>
        <w:t>Глушкова И.А</w:t>
      </w:r>
      <w:r>
        <w:rPr>
          <w:color w:val="auto"/>
        </w:rPr>
        <w:t>,</w:t>
      </w:r>
    </w:p>
    <w:p w:rsidR="000D1313" w:rsidRPr="00C825AF" w:rsidRDefault="00C825AF" w:rsidP="00C825AF">
      <w:pPr>
        <w:pStyle w:val="Default"/>
        <w:ind w:left="5103"/>
        <w:jc w:val="both"/>
        <w:rPr>
          <w:color w:val="auto"/>
        </w:rPr>
      </w:pPr>
      <w:r>
        <w:rPr>
          <w:color w:val="auto"/>
        </w:rPr>
        <w:t>р</w:t>
      </w:r>
      <w:r w:rsidR="000D1313" w:rsidRPr="00C825AF">
        <w:rPr>
          <w:color w:val="auto"/>
        </w:rPr>
        <w:t xml:space="preserve">уководитель ГМО учителей физики  </w:t>
      </w:r>
    </w:p>
    <w:sectPr w:rsidR="000D1313" w:rsidRPr="00C825AF" w:rsidSect="002F5D08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E3A"/>
    <w:multiLevelType w:val="hybridMultilevel"/>
    <w:tmpl w:val="4E022584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19B97D6F"/>
    <w:multiLevelType w:val="hybridMultilevel"/>
    <w:tmpl w:val="5C746412"/>
    <w:lvl w:ilvl="0" w:tplc="1AF6A8B0">
      <w:start w:val="1"/>
      <w:numFmt w:val="upperRoman"/>
      <w:lvlText w:val="%1."/>
      <w:lvlJc w:val="right"/>
      <w:pPr>
        <w:ind w:left="142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2F83653C"/>
    <w:multiLevelType w:val="hybridMultilevel"/>
    <w:tmpl w:val="5060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9575B"/>
    <w:multiLevelType w:val="hybridMultilevel"/>
    <w:tmpl w:val="CFB4B69A"/>
    <w:lvl w:ilvl="0" w:tplc="0419000F">
      <w:start w:val="1"/>
      <w:numFmt w:val="decimal"/>
      <w:lvlText w:val="%1."/>
      <w:lvlJc w:val="left"/>
      <w:pPr>
        <w:ind w:left="142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45"/>
    <w:rsid w:val="00014C52"/>
    <w:rsid w:val="00026AE0"/>
    <w:rsid w:val="00070DBD"/>
    <w:rsid w:val="000759EB"/>
    <w:rsid w:val="00090AD2"/>
    <w:rsid w:val="000D1313"/>
    <w:rsid w:val="00137B11"/>
    <w:rsid w:val="00137B45"/>
    <w:rsid w:val="00143194"/>
    <w:rsid w:val="00172AC6"/>
    <w:rsid w:val="001731C4"/>
    <w:rsid w:val="00180591"/>
    <w:rsid w:val="001B369D"/>
    <w:rsid w:val="00236526"/>
    <w:rsid w:val="002D7DCC"/>
    <w:rsid w:val="002F5D08"/>
    <w:rsid w:val="00314393"/>
    <w:rsid w:val="00346123"/>
    <w:rsid w:val="0034676D"/>
    <w:rsid w:val="003A01B6"/>
    <w:rsid w:val="003D6DA7"/>
    <w:rsid w:val="003E0A83"/>
    <w:rsid w:val="003F180E"/>
    <w:rsid w:val="00437F9D"/>
    <w:rsid w:val="00441000"/>
    <w:rsid w:val="00451F3C"/>
    <w:rsid w:val="004A48B1"/>
    <w:rsid w:val="004C7683"/>
    <w:rsid w:val="004E6567"/>
    <w:rsid w:val="005244E7"/>
    <w:rsid w:val="0056266A"/>
    <w:rsid w:val="00592903"/>
    <w:rsid w:val="005D138A"/>
    <w:rsid w:val="005E5D14"/>
    <w:rsid w:val="00605A5C"/>
    <w:rsid w:val="00616367"/>
    <w:rsid w:val="0068572E"/>
    <w:rsid w:val="006D6191"/>
    <w:rsid w:val="007319B6"/>
    <w:rsid w:val="00734E39"/>
    <w:rsid w:val="007410B6"/>
    <w:rsid w:val="007938E4"/>
    <w:rsid w:val="007B0A71"/>
    <w:rsid w:val="007C6B84"/>
    <w:rsid w:val="0086296B"/>
    <w:rsid w:val="00887990"/>
    <w:rsid w:val="00902CC9"/>
    <w:rsid w:val="00936E86"/>
    <w:rsid w:val="00940F97"/>
    <w:rsid w:val="009833DA"/>
    <w:rsid w:val="009E20B9"/>
    <w:rsid w:val="00A55227"/>
    <w:rsid w:val="00A93E2D"/>
    <w:rsid w:val="00AD5E9C"/>
    <w:rsid w:val="00AE1AD1"/>
    <w:rsid w:val="00AF0971"/>
    <w:rsid w:val="00B5331B"/>
    <w:rsid w:val="00B56047"/>
    <w:rsid w:val="00B6547A"/>
    <w:rsid w:val="00B916B7"/>
    <w:rsid w:val="00B95E3C"/>
    <w:rsid w:val="00C535CD"/>
    <w:rsid w:val="00C825AF"/>
    <w:rsid w:val="00D609BD"/>
    <w:rsid w:val="00DD123E"/>
    <w:rsid w:val="00DE2D0D"/>
    <w:rsid w:val="00E0371E"/>
    <w:rsid w:val="00E1533D"/>
    <w:rsid w:val="00E25557"/>
    <w:rsid w:val="00E865EB"/>
    <w:rsid w:val="00EE397D"/>
    <w:rsid w:val="00EF0DEA"/>
    <w:rsid w:val="00F0047B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C287"/>
  <w15:docId w15:val="{27D37FF6-F04A-469E-BAEF-F8782457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B45"/>
  </w:style>
  <w:style w:type="paragraph" w:styleId="4">
    <w:name w:val="heading 4"/>
    <w:basedOn w:val="a"/>
    <w:link w:val="40"/>
    <w:qFormat/>
    <w:rsid w:val="00137B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7B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7B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137B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B4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F5B5E"/>
    <w:rPr>
      <w:color w:val="0000FF" w:themeColor="hyperlink"/>
      <w:u w:val="single"/>
    </w:rPr>
  </w:style>
  <w:style w:type="paragraph" w:customStyle="1" w:styleId="Default">
    <w:name w:val="Default"/>
    <w:rsid w:val="007C6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ege-i-gve-11/analiticheskie-i-metodicheskie-materialy" TargetMode="External"/><Relationship Id="rId13" Type="http://schemas.openxmlformats.org/officeDocument/2006/relationships/hyperlink" Target="http://fipi.ru/sites/default/files/document/1471851265/fizika.pdf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5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yperlink" Target="http://fipi.ru/sites/default/files/document/1471851265/fizika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45;&#1043;&#1069;%202015\&#1045;&#1043;&#1069;%202015%20&#1075;&#1086;&#1088;&#1086;&#1076;\&#1057;&#1074;&#1086;&#1076;&#1085;&#1072;&#1103;%2014-15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&#1045;&#1043;&#1069;%20&#1060;&#1080;&#1079;&#1080;&#1082;&#1072;%2016+\&#1057;&#1074;&#1086;&#1076;&#1085;&#1072;&#1103;%20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&#1045;&#1043;&#1069;%20&#1060;&#1080;&#1079;&#1080;&#1082;&#1072;%2016+\&#1057;&#1074;&#1086;&#1076;&#1085;&#1072;&#1103;%201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&#1045;&#1043;&#1069;%20&#1060;&#1080;&#1079;&#1080;&#1082;&#1072;%2016+\&#1057;&#1074;&#1086;&#1076;&#1085;&#1072;&#1103;%2016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&#1045;&#1043;&#1069;%20&#1060;&#1080;&#1079;&#1080;&#1082;&#1072;%2016+\&#1057;&#1074;&#1086;&#1076;&#1085;&#1072;&#1103;%2016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&#1045;&#1043;&#1069;%20&#1060;&#1080;&#1079;&#1080;&#1082;&#1072;%2016+\&#1057;&#1074;&#1086;&#1076;&#1085;&#1072;&#1103;%2016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Успеваемость ЕГЭ 2016, %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Лист1!$B$37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E3-44F5-87CF-1D26503C0419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E3-44F5-87CF-1D26503C0419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6E3-44F5-87CF-1D26503C0419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E3-44F5-87CF-1D26503C0419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E3-44F5-87CF-1D26503C0419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6E3-44F5-87CF-1D26503C0419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6E3-44F5-87CF-1D26503C0419}"/>
                </c:ext>
              </c:extLst>
            </c:dLbl>
            <c:dLbl>
              <c:idx val="15"/>
              <c:layout>
                <c:manualLayout>
                  <c:x val="2.5990903183885639E-2"/>
                  <c:y val="-4.287245444801714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6E3-44F5-87CF-1D26503C041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Лист1!$A$38:$A$53</c:f>
              <c:strCache>
                <c:ptCount val="16"/>
                <c:pt idx="0">
                  <c:v>СОШ 2</c:v>
                </c:pt>
                <c:pt idx="1">
                  <c:v>СОШ 3</c:v>
                </c:pt>
                <c:pt idx="2">
                  <c:v>СОШ 5</c:v>
                </c:pt>
                <c:pt idx="3">
                  <c:v>СОШ 6</c:v>
                </c:pt>
                <c:pt idx="4">
                  <c:v>СОШ 10</c:v>
                </c:pt>
                <c:pt idx="5">
                  <c:v>СОШ 12</c:v>
                </c:pt>
                <c:pt idx="6">
                  <c:v>СОШ 13</c:v>
                </c:pt>
                <c:pt idx="7">
                  <c:v>СОШ 15</c:v>
                </c:pt>
                <c:pt idx="8">
                  <c:v>СОШ 16</c:v>
                </c:pt>
                <c:pt idx="9">
                  <c:v>СОШ 17</c:v>
                </c:pt>
                <c:pt idx="10">
                  <c:v>Гимназия 1</c:v>
                </c:pt>
                <c:pt idx="11">
                  <c:v>Гимназия 9</c:v>
                </c:pt>
                <c:pt idx="12">
                  <c:v>Лицей 1</c:v>
                </c:pt>
                <c:pt idx="13">
                  <c:v>УГКК</c:v>
                </c:pt>
                <c:pt idx="14">
                  <c:v>Город </c:v>
                </c:pt>
                <c:pt idx="15">
                  <c:v>Область </c:v>
                </c:pt>
              </c:strCache>
            </c:strRef>
          </c:cat>
          <c:val>
            <c:numRef>
              <c:f>Лист1!$B$38:$B$53</c:f>
              <c:numCache>
                <c:formatCode>0.0</c:formatCode>
                <c:ptCount val="16"/>
                <c:pt idx="0" formatCode="General">
                  <c:v>50</c:v>
                </c:pt>
                <c:pt idx="1">
                  <c:v>85.714285714285708</c:v>
                </c:pt>
                <c:pt idx="2" formatCode="General">
                  <c:v>100</c:v>
                </c:pt>
                <c:pt idx="4" formatCode="General">
                  <c:v>100</c:v>
                </c:pt>
                <c:pt idx="5" formatCode="General">
                  <c:v>100</c:v>
                </c:pt>
                <c:pt idx="6">
                  <c:v>66.666666666666657</c:v>
                </c:pt>
                <c:pt idx="7" formatCode="General">
                  <c:v>50</c:v>
                </c:pt>
                <c:pt idx="8" formatCode="General">
                  <c:v>100</c:v>
                </c:pt>
                <c:pt idx="9" formatCode="General">
                  <c:v>70</c:v>
                </c:pt>
                <c:pt idx="10" formatCode="General">
                  <c:v>100</c:v>
                </c:pt>
                <c:pt idx="11" formatCode="General">
                  <c:v>100</c:v>
                </c:pt>
                <c:pt idx="12" formatCode="General">
                  <c:v>100</c:v>
                </c:pt>
                <c:pt idx="13" formatCode="General">
                  <c:v>60</c:v>
                </c:pt>
                <c:pt idx="14">
                  <c:v>92.241379310344826</c:v>
                </c:pt>
                <c:pt idx="15" formatCode="General">
                  <c:v>94.05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6E3-44F5-87CF-1D26503C0419}"/>
            </c:ext>
          </c:extLst>
        </c:ser>
        <c:ser>
          <c:idx val="1"/>
          <c:order val="1"/>
          <c:tx>
            <c:strRef>
              <c:f>Лист1!$C$37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6E3-44F5-87CF-1D26503C0419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6E3-44F5-87CF-1D26503C0419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6E3-44F5-87CF-1D26503C0419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6E3-44F5-87CF-1D26503C0419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6E3-44F5-87CF-1D26503C0419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6E3-44F5-87CF-1D26503C0419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6E3-44F5-87CF-1D26503C0419}"/>
                </c:ext>
              </c:extLst>
            </c:dLbl>
            <c:dLbl>
              <c:idx val="8"/>
              <c:layout>
                <c:manualLayout>
                  <c:x val="5.1981806367771277E-3"/>
                  <c:y val="4.28690786642019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36E3-44F5-87CF-1D26503C0419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6E3-44F5-87CF-1D26503C0419}"/>
                </c:ext>
              </c:extLst>
            </c:dLbl>
            <c:dLbl>
              <c:idx val="10"/>
              <c:layout>
                <c:manualLayout>
                  <c:x val="4.6783625730994149E-2"/>
                  <c:y val="-8.14576634512326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36E3-44F5-87CF-1D26503C0419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6E3-44F5-87CF-1D26503C0419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6E3-44F5-87CF-1D26503C0419}"/>
                </c:ext>
              </c:extLst>
            </c:dLbl>
            <c:dLbl>
              <c:idx val="14"/>
              <c:layout>
                <c:manualLayout>
                  <c:x val="-7.797270955165787E-3"/>
                  <c:y val="-1.28617363344051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36E3-44F5-87CF-1D26503C0419}"/>
                </c:ext>
              </c:extLst>
            </c:dLbl>
            <c:dLbl>
              <c:idx val="15"/>
              <c:layout>
                <c:manualLayout>
                  <c:x val="3.1189083820662766E-2"/>
                  <c:y val="3.42979635584137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6-36E3-44F5-87CF-1D26503C041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Лист1!$A$38:$A$53</c:f>
              <c:strCache>
                <c:ptCount val="16"/>
                <c:pt idx="0">
                  <c:v>СОШ 2</c:v>
                </c:pt>
                <c:pt idx="1">
                  <c:v>СОШ 3</c:v>
                </c:pt>
                <c:pt idx="2">
                  <c:v>СОШ 5</c:v>
                </c:pt>
                <c:pt idx="3">
                  <c:v>СОШ 6</c:v>
                </c:pt>
                <c:pt idx="4">
                  <c:v>СОШ 10</c:v>
                </c:pt>
                <c:pt idx="5">
                  <c:v>СОШ 12</c:v>
                </c:pt>
                <c:pt idx="6">
                  <c:v>СОШ 13</c:v>
                </c:pt>
                <c:pt idx="7">
                  <c:v>СОШ 15</c:v>
                </c:pt>
                <c:pt idx="8">
                  <c:v>СОШ 16</c:v>
                </c:pt>
                <c:pt idx="9">
                  <c:v>СОШ 17</c:v>
                </c:pt>
                <c:pt idx="10">
                  <c:v>Гимназия 1</c:v>
                </c:pt>
                <c:pt idx="11">
                  <c:v>Гимназия 9</c:v>
                </c:pt>
                <c:pt idx="12">
                  <c:v>Лицей 1</c:v>
                </c:pt>
                <c:pt idx="13">
                  <c:v>УГКК</c:v>
                </c:pt>
                <c:pt idx="14">
                  <c:v>Город </c:v>
                </c:pt>
                <c:pt idx="15">
                  <c:v>Область </c:v>
                </c:pt>
              </c:strCache>
            </c:strRef>
          </c:cat>
          <c:val>
            <c:numRef>
              <c:f>Лист1!$C$38:$C$53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50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 formatCode="0.0">
                  <c:v>94.444444444444443</c:v>
                </c:pt>
                <c:pt idx="9">
                  <c:v>100</c:v>
                </c:pt>
                <c:pt idx="10" formatCode="0.0">
                  <c:v>95.652173913043484</c:v>
                </c:pt>
                <c:pt idx="11">
                  <c:v>100</c:v>
                </c:pt>
                <c:pt idx="12">
                  <c:v>100</c:v>
                </c:pt>
                <c:pt idx="13">
                  <c:v>75</c:v>
                </c:pt>
                <c:pt idx="14">
                  <c:v>97.3</c:v>
                </c:pt>
                <c:pt idx="15">
                  <c:v>92.8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36E3-44F5-87CF-1D26503C041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1124480"/>
        <c:axId val="234076928"/>
      </c:barChart>
      <c:catAx>
        <c:axId val="271124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4076928"/>
        <c:crosses val="autoZero"/>
        <c:auto val="1"/>
        <c:lblAlgn val="ctr"/>
        <c:lblOffset val="100"/>
        <c:noMultiLvlLbl val="0"/>
      </c:catAx>
      <c:valAx>
        <c:axId val="234076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1124480"/>
        <c:crosses val="autoZero"/>
        <c:crossBetween val="between"/>
      </c:valAx>
      <c:spPr>
        <a:solidFill>
          <a:schemeClr val="accent3">
            <a:lumMod val="20000"/>
            <a:lumOff val="80000"/>
          </a:schemeClr>
        </a:solidFill>
      </c:spPr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accent3">
        <a:lumMod val="20000"/>
        <a:lumOff val="80000"/>
      </a:schemeClr>
    </a:solidFill>
    <a:ln w="635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182371115049727E-2"/>
          <c:y val="5.0925925925925923E-2"/>
          <c:w val="0.91259745668322823"/>
          <c:h val="0.684915062700495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Лист1!$D$32</c:f>
              <c:strCache>
                <c:ptCount val="1"/>
                <c:pt idx="0">
                  <c:v>город 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3.6111111111111108E-2"/>
                  <c:y val="-2.77777777777778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5BC-48D8-A367-A20B6A15D1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Лист1!$E$31:$I$31</c:f>
              <c:strCache>
                <c:ptCount val="3"/>
                <c:pt idx="0">
                  <c:v>Минимальный балл</c:v>
                </c:pt>
                <c:pt idx="1">
                  <c:v>Средний балл</c:v>
                </c:pt>
                <c:pt idx="2">
                  <c:v>Максимальный балл</c:v>
                </c:pt>
              </c:strCache>
            </c:strRef>
          </c:cat>
          <c:val>
            <c:numRef>
              <c:f>Лист1!$E$32:$I$32</c:f>
              <c:numCache>
                <c:formatCode>General</c:formatCode>
                <c:ptCount val="5"/>
                <c:pt idx="0">
                  <c:v>24</c:v>
                </c:pt>
                <c:pt idx="1">
                  <c:v>48.3</c:v>
                </c:pt>
                <c:pt idx="2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BC-48D8-A367-A20B6A15D16F}"/>
            </c:ext>
          </c:extLst>
        </c:ser>
        <c:ser>
          <c:idx val="1"/>
          <c:order val="1"/>
          <c:tx>
            <c:strRef>
              <c:f>Лист1!$D$33</c:f>
              <c:strCache>
                <c:ptCount val="1"/>
                <c:pt idx="0">
                  <c:v>область 2015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8.3333333333333332E-3"/>
                  <c:y val="-6.94444444444444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5BC-48D8-A367-A20B6A15D1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Лист1!$E$31:$I$31</c:f>
              <c:strCache>
                <c:ptCount val="3"/>
                <c:pt idx="0">
                  <c:v>Минимальный балл</c:v>
                </c:pt>
                <c:pt idx="1">
                  <c:v>Средний балл</c:v>
                </c:pt>
                <c:pt idx="2">
                  <c:v>Максимальный балл</c:v>
                </c:pt>
              </c:strCache>
            </c:strRef>
          </c:cat>
          <c:val>
            <c:numRef>
              <c:f>Лист1!$E$33:$I$33</c:f>
              <c:numCache>
                <c:formatCode>General</c:formatCode>
                <c:ptCount val="5"/>
                <c:pt idx="0">
                  <c:v>4</c:v>
                </c:pt>
                <c:pt idx="1">
                  <c:v>48.12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5BC-48D8-A367-A20B6A15D16F}"/>
            </c:ext>
          </c:extLst>
        </c:ser>
        <c:ser>
          <c:idx val="2"/>
          <c:order val="2"/>
          <c:tx>
            <c:strRef>
              <c:f>Лист1!$D$34</c:f>
              <c:strCache>
                <c:ptCount val="1"/>
                <c:pt idx="0">
                  <c:v>город 2016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Лист1!$E$31:$I$31</c:f>
              <c:strCache>
                <c:ptCount val="3"/>
                <c:pt idx="0">
                  <c:v>Минимальный балл</c:v>
                </c:pt>
                <c:pt idx="1">
                  <c:v>Средний балл</c:v>
                </c:pt>
                <c:pt idx="2">
                  <c:v>Максимальный балл</c:v>
                </c:pt>
              </c:strCache>
            </c:strRef>
          </c:cat>
          <c:val>
            <c:numRef>
              <c:f>Лист1!$E$34:$I$34</c:f>
              <c:numCache>
                <c:formatCode>General</c:formatCode>
                <c:ptCount val="5"/>
                <c:pt idx="0">
                  <c:v>20</c:v>
                </c:pt>
                <c:pt idx="1">
                  <c:v>46.8</c:v>
                </c:pt>
                <c:pt idx="2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5BC-48D8-A367-A20B6A15D16F}"/>
            </c:ext>
          </c:extLst>
        </c:ser>
        <c:ser>
          <c:idx val="3"/>
          <c:order val="3"/>
          <c:tx>
            <c:strRef>
              <c:f>Лист1!$D$35</c:f>
              <c:strCache>
                <c:ptCount val="1"/>
                <c:pt idx="0">
                  <c:v>область 2016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1.6666666666666614E-2"/>
                  <c:y val="-7.87037037037037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5BC-48D8-A367-A20B6A15D1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Лист1!$E$31:$I$31</c:f>
              <c:strCache>
                <c:ptCount val="3"/>
                <c:pt idx="0">
                  <c:v>Минимальный балл</c:v>
                </c:pt>
                <c:pt idx="1">
                  <c:v>Средний балл</c:v>
                </c:pt>
                <c:pt idx="2">
                  <c:v>Максимальный балл</c:v>
                </c:pt>
              </c:strCache>
            </c:strRef>
          </c:cat>
          <c:val>
            <c:numRef>
              <c:f>Лист1!$E$35:$I$35</c:f>
              <c:numCache>
                <c:formatCode>General</c:formatCode>
                <c:ptCount val="5"/>
                <c:pt idx="0">
                  <c:v>4</c:v>
                </c:pt>
                <c:pt idx="1">
                  <c:v>46.03</c:v>
                </c:pt>
                <c:pt idx="2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5BC-48D8-A367-A20B6A15D16F}"/>
            </c:ext>
          </c:extLst>
        </c:ser>
        <c:ser>
          <c:idx val="4"/>
          <c:order val="4"/>
          <c:tx>
            <c:strRef>
              <c:f>Лист1!$D$36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Лист1!$E$31:$I$31</c:f>
              <c:strCache>
                <c:ptCount val="3"/>
                <c:pt idx="0">
                  <c:v>Минимальный балл</c:v>
                </c:pt>
                <c:pt idx="1">
                  <c:v>Средний балл</c:v>
                </c:pt>
                <c:pt idx="2">
                  <c:v>Максимальный балл</c:v>
                </c:pt>
              </c:strCache>
            </c:strRef>
          </c:cat>
          <c:val>
            <c:numRef>
              <c:f>Лист1!$E$36:$I$36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7-15BC-48D8-A367-A20B6A15D16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2814543"/>
        <c:axId val="242814127"/>
      </c:barChart>
      <c:catAx>
        <c:axId val="2428145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814127"/>
        <c:crosses val="autoZero"/>
        <c:auto val="1"/>
        <c:lblAlgn val="ctr"/>
        <c:lblOffset val="100"/>
        <c:noMultiLvlLbl val="0"/>
      </c:catAx>
      <c:valAx>
        <c:axId val="2428141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814543"/>
        <c:crosses val="autoZero"/>
        <c:crossBetween val="between"/>
      </c:valAx>
      <c:spPr>
        <a:solidFill>
          <a:schemeClr val="accent1">
            <a:lumMod val="20000"/>
            <a:lumOff val="80000"/>
            <a:alpha val="71000"/>
          </a:schemeClr>
        </a:solidFill>
        <a:ln>
          <a:noFill/>
        </a:ln>
        <a:effectLst/>
      </c:spPr>
    </c:plotArea>
    <c:legend>
      <c:legendPos val="b"/>
      <c:legendEntry>
        <c:idx val="4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Лист3!$A$8</c:f>
              <c:strCache>
                <c:ptCount val="1"/>
                <c:pt idx="0">
                  <c:v>2015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3"/>
              <c:layout>
                <c:manualLayout>
                  <c:x val="-3.8784776902887244E-2"/>
                  <c:y val="9.2627223680373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DC9-426B-92E1-D1E83DB7B0C6}"/>
                </c:ext>
              </c:extLst>
            </c:dLbl>
            <c:dLbl>
              <c:idx val="5"/>
              <c:layout>
                <c:manualLayout>
                  <c:x val="-9.2340332458442698E-2"/>
                  <c:y val="3.70716681248177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DC9-426B-92E1-D1E83DB7B0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Лист3!$B$6:$H$7</c:f>
              <c:multiLvlStrCache>
                <c:ptCount val="7"/>
                <c:lvl>
                  <c:pt idx="0">
                    <c:v>100 баллов</c:v>
                  </c:pt>
                  <c:pt idx="1">
                    <c:v>61 – 98 баллов</c:v>
                  </c:pt>
                  <c:pt idx="2">
                    <c:v>53 – 60 баллов</c:v>
                  </c:pt>
                  <c:pt idx="3">
                    <c:v>46 – 52 балла</c:v>
                  </c:pt>
                  <c:pt idx="4">
                    <c:v>41 – 45 баллов</c:v>
                  </c:pt>
                  <c:pt idx="5">
                    <c:v>36 – 40 баллов</c:v>
                  </c:pt>
                  <c:pt idx="6">
                    <c:v>4 – 32 балла</c:v>
                  </c:pt>
                </c:lvl>
                <c:lvl>
                  <c:pt idx="0">
                    <c:v>Максимальный</c:v>
                  </c:pt>
                  <c:pt idx="1">
                    <c:v>Отличный</c:v>
                  </c:pt>
                  <c:pt idx="2">
                    <c:v>Хороший</c:v>
                  </c:pt>
                  <c:pt idx="3">
                    <c:v>Удовлетворительный</c:v>
                  </c:pt>
                  <c:pt idx="4">
                    <c:v>Низкий</c:v>
                  </c:pt>
                  <c:pt idx="5">
                    <c:v>Минимальный</c:v>
                  </c:pt>
                  <c:pt idx="6">
                    <c:v>Ниже минимального</c:v>
                  </c:pt>
                </c:lvl>
              </c:multiLvlStrCache>
            </c:multiLvlStrRef>
          </c:cat>
          <c:val>
            <c:numRef>
              <c:f>Лист3!$B$8:$H$8</c:f>
              <c:numCache>
                <c:formatCode>General</c:formatCode>
                <c:ptCount val="7"/>
                <c:pt idx="0">
                  <c:v>0</c:v>
                </c:pt>
                <c:pt idx="1">
                  <c:v>13.8</c:v>
                </c:pt>
                <c:pt idx="2">
                  <c:v>15.5</c:v>
                </c:pt>
                <c:pt idx="3">
                  <c:v>20.7</c:v>
                </c:pt>
                <c:pt idx="4">
                  <c:v>25</c:v>
                </c:pt>
                <c:pt idx="5">
                  <c:v>17.239999999999998</c:v>
                </c:pt>
                <c:pt idx="6">
                  <c:v>7.6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DC9-426B-92E1-D1E83DB7B0C6}"/>
            </c:ext>
          </c:extLst>
        </c:ser>
        <c:ser>
          <c:idx val="1"/>
          <c:order val="1"/>
          <c:tx>
            <c:strRef>
              <c:f>Лист3!$A$9</c:f>
              <c:strCache>
                <c:ptCount val="1"/>
                <c:pt idx="0">
                  <c:v>2016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dLbl>
              <c:idx val="2"/>
              <c:layout>
                <c:manualLayout>
                  <c:x val="-3.8784776902887189E-2"/>
                  <c:y val="2.31827792359288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DC9-426B-92E1-D1E83DB7B0C6}"/>
                </c:ext>
              </c:extLst>
            </c:dLbl>
            <c:dLbl>
              <c:idx val="3"/>
              <c:layout>
                <c:manualLayout>
                  <c:x val="-5.5451443569553907E-2"/>
                  <c:y val="-0.1157061096529600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DC9-426B-92E1-D1E83DB7B0C6}"/>
                </c:ext>
              </c:extLst>
            </c:dLbl>
            <c:dLbl>
              <c:idx val="6"/>
              <c:layout>
                <c:manualLayout>
                  <c:x val="-2.1340332458442694E-2"/>
                  <c:y val="-4.16320355788858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DC9-426B-92E1-D1E83DB7B0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Лист3!$B$6:$H$7</c:f>
              <c:multiLvlStrCache>
                <c:ptCount val="7"/>
                <c:lvl>
                  <c:pt idx="0">
                    <c:v>100 баллов</c:v>
                  </c:pt>
                  <c:pt idx="1">
                    <c:v>61 – 98 баллов</c:v>
                  </c:pt>
                  <c:pt idx="2">
                    <c:v>53 – 60 баллов</c:v>
                  </c:pt>
                  <c:pt idx="3">
                    <c:v>46 – 52 балла</c:v>
                  </c:pt>
                  <c:pt idx="4">
                    <c:v>41 – 45 баллов</c:v>
                  </c:pt>
                  <c:pt idx="5">
                    <c:v>36 – 40 баллов</c:v>
                  </c:pt>
                  <c:pt idx="6">
                    <c:v>4 – 32 балла</c:v>
                  </c:pt>
                </c:lvl>
                <c:lvl>
                  <c:pt idx="0">
                    <c:v>Максимальный</c:v>
                  </c:pt>
                  <c:pt idx="1">
                    <c:v>Отличный</c:v>
                  </c:pt>
                  <c:pt idx="2">
                    <c:v>Хороший</c:v>
                  </c:pt>
                  <c:pt idx="3">
                    <c:v>Удовлетворительный</c:v>
                  </c:pt>
                  <c:pt idx="4">
                    <c:v>Низкий</c:v>
                  </c:pt>
                  <c:pt idx="5">
                    <c:v>Минимальный</c:v>
                  </c:pt>
                  <c:pt idx="6">
                    <c:v>Ниже минимального</c:v>
                  </c:pt>
                </c:lvl>
              </c:multiLvlStrCache>
            </c:multiLvlStrRef>
          </c:cat>
          <c:val>
            <c:numRef>
              <c:f>Лист3!$B$9:$H$9</c:f>
              <c:numCache>
                <c:formatCode>General</c:formatCode>
                <c:ptCount val="7"/>
                <c:pt idx="0">
                  <c:v>0</c:v>
                </c:pt>
                <c:pt idx="1">
                  <c:v>7.5</c:v>
                </c:pt>
                <c:pt idx="2">
                  <c:v>14.3</c:v>
                </c:pt>
                <c:pt idx="3">
                  <c:v>21.8</c:v>
                </c:pt>
                <c:pt idx="4">
                  <c:v>32.700000000000003</c:v>
                </c:pt>
                <c:pt idx="5">
                  <c:v>21.8</c:v>
                </c:pt>
                <c:pt idx="6">
                  <c:v>2.7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DC9-426B-92E1-D1E83DB7B0C6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62448176"/>
        <c:axId val="1562458992"/>
      </c:lineChart>
      <c:catAx>
        <c:axId val="1562448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2458992"/>
        <c:crosses val="autoZero"/>
        <c:auto val="1"/>
        <c:lblAlgn val="ctr"/>
        <c:lblOffset val="100"/>
        <c:noMultiLvlLbl val="0"/>
      </c:catAx>
      <c:valAx>
        <c:axId val="1562458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2448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3175" cap="flat" cmpd="sng" algn="ctr">
      <a:solidFill>
        <a:schemeClr val="accent1"/>
      </a:solidFill>
      <a:round/>
    </a:ln>
    <a:effectLst/>
  </c:spPr>
  <c:txPr>
    <a:bodyPr/>
    <a:lstStyle/>
    <a:p>
      <a:pPr>
        <a:defRPr sz="700" baseline="0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качества выполнения заданий 25 -27, %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'Часть 1'!$AC$24</c:f>
              <c:strCache>
                <c:ptCount val="1"/>
                <c:pt idx="0">
                  <c:v>2015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'Часть 1'!$AD$23:$AF$23</c:f>
              <c:numCache>
                <c:formatCode>General</c:formatCode>
                <c:ptCount val="3"/>
                <c:pt idx="0">
                  <c:v>25</c:v>
                </c:pt>
                <c:pt idx="1">
                  <c:v>26</c:v>
                </c:pt>
                <c:pt idx="2">
                  <c:v>27</c:v>
                </c:pt>
              </c:numCache>
            </c:numRef>
          </c:cat>
          <c:val>
            <c:numRef>
              <c:f>'Часть 1'!$AD$24:$AF$24</c:f>
              <c:numCache>
                <c:formatCode>General</c:formatCode>
                <c:ptCount val="3"/>
                <c:pt idx="0">
                  <c:v>25</c:v>
                </c:pt>
                <c:pt idx="1">
                  <c:v>17.2</c:v>
                </c:pt>
                <c:pt idx="2">
                  <c:v>47.4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1D1-4A43-AF98-0A4FE91486E1}"/>
            </c:ext>
          </c:extLst>
        </c:ser>
        <c:ser>
          <c:idx val="1"/>
          <c:order val="1"/>
          <c:tx>
            <c:strRef>
              <c:f>'Часть 1'!$AC$25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'Часть 1'!$AD$23:$AF$23</c:f>
              <c:numCache>
                <c:formatCode>General</c:formatCode>
                <c:ptCount val="3"/>
                <c:pt idx="0">
                  <c:v>25</c:v>
                </c:pt>
                <c:pt idx="1">
                  <c:v>26</c:v>
                </c:pt>
                <c:pt idx="2">
                  <c:v>27</c:v>
                </c:pt>
              </c:numCache>
            </c:numRef>
          </c:cat>
          <c:val>
            <c:numRef>
              <c:f>'Часть 1'!$AD$25:$AF$25</c:f>
              <c:numCache>
                <c:formatCode>General</c:formatCode>
                <c:ptCount val="3"/>
                <c:pt idx="0">
                  <c:v>8.16</c:v>
                </c:pt>
                <c:pt idx="1">
                  <c:v>67</c:v>
                </c:pt>
                <c:pt idx="2">
                  <c:v>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1D1-4A43-AF98-0A4FE91486E1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69976559"/>
        <c:axId val="1069977807"/>
      </c:lineChart>
      <c:catAx>
        <c:axId val="10699765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9977807"/>
        <c:crosses val="autoZero"/>
        <c:auto val="1"/>
        <c:lblAlgn val="ctr"/>
        <c:lblOffset val="100"/>
        <c:noMultiLvlLbl val="0"/>
      </c:catAx>
      <c:valAx>
        <c:axId val="10699778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99765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3175" cap="flat" cmpd="sng" algn="ctr">
      <a:solidFill>
        <a:schemeClr val="accent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выполнения заданий 28 - 32, %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dk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Часть2!$D$23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Часть2!$E$22:$I$22</c:f>
              <c:numCache>
                <c:formatCode>General</c:formatCod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31</c:v>
                </c:pt>
                <c:pt idx="4">
                  <c:v>32</c:v>
                </c:pt>
              </c:numCache>
            </c:numRef>
          </c:cat>
          <c:val>
            <c:numRef>
              <c:f>Часть2!$E$23:$I$23</c:f>
              <c:numCache>
                <c:formatCode>General</c:formatCode>
                <c:ptCount val="5"/>
                <c:pt idx="0" formatCode="0.0">
                  <c:v>67.3</c:v>
                </c:pt>
                <c:pt idx="1">
                  <c:v>77.599999999999994</c:v>
                </c:pt>
                <c:pt idx="2">
                  <c:v>66</c:v>
                </c:pt>
                <c:pt idx="3">
                  <c:v>91.8</c:v>
                </c:pt>
                <c:pt idx="4">
                  <c:v>89.1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6A-4855-855B-9A8B4B960AEA}"/>
            </c:ext>
          </c:extLst>
        </c:ser>
        <c:ser>
          <c:idx val="1"/>
          <c:order val="1"/>
          <c:tx>
            <c:strRef>
              <c:f>Часть2!$D$24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Часть2!$E$22:$I$22</c:f>
              <c:numCache>
                <c:formatCode>General</c:formatCod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31</c:v>
                </c:pt>
                <c:pt idx="4">
                  <c:v>32</c:v>
                </c:pt>
              </c:numCache>
            </c:numRef>
          </c:cat>
          <c:val>
            <c:numRef>
              <c:f>Часть2!$E$24:$I$24</c:f>
              <c:numCache>
                <c:formatCode>General</c:formatCode>
                <c:ptCount val="5"/>
                <c:pt idx="0">
                  <c:v>17.7</c:v>
                </c:pt>
                <c:pt idx="1">
                  <c:v>14.3</c:v>
                </c:pt>
                <c:pt idx="2">
                  <c:v>13.6</c:v>
                </c:pt>
                <c:pt idx="3">
                  <c:v>3.4</c:v>
                </c:pt>
                <c:pt idx="4">
                  <c:v>8.8000000000000007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6A-4855-855B-9A8B4B960AEA}"/>
            </c:ext>
          </c:extLst>
        </c:ser>
        <c:ser>
          <c:idx val="2"/>
          <c:order val="2"/>
          <c:tx>
            <c:strRef>
              <c:f>Часть2!$D$25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2.9107185137740806E-2"/>
                  <c:y val="-1.3451024502047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F6A-4855-855B-9A8B4B960A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Часть2!$E$22:$I$22</c:f>
              <c:numCache>
                <c:formatCode>General</c:formatCod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31</c:v>
                </c:pt>
                <c:pt idx="4">
                  <c:v>32</c:v>
                </c:pt>
              </c:numCache>
            </c:numRef>
          </c:cat>
          <c:val>
            <c:numRef>
              <c:f>Часть2!$E$25:$I$25</c:f>
              <c:numCache>
                <c:formatCode>General</c:formatCode>
                <c:ptCount val="5"/>
                <c:pt idx="0">
                  <c:v>7.5</c:v>
                </c:pt>
                <c:pt idx="1">
                  <c:v>4.0999999999999996</c:v>
                </c:pt>
                <c:pt idx="2">
                  <c:v>4.0999999999999996</c:v>
                </c:pt>
                <c:pt idx="3">
                  <c:v>3.4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6A-4855-855B-9A8B4B960AEA}"/>
            </c:ext>
          </c:extLst>
        </c:ser>
        <c:ser>
          <c:idx val="3"/>
          <c:order val="3"/>
          <c:tx>
            <c:strRef>
              <c:f>Часть2!$D$26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6.7170427240940325E-3"/>
                  <c:y val="-2.01765367530709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F6A-4855-855B-9A8B4B960AEA}"/>
                </c:ext>
              </c:extLst>
            </c:dLbl>
            <c:dLbl>
              <c:idx val="1"/>
              <c:layout>
                <c:manualLayout>
                  <c:x val="-4.1048120233631371E-17"/>
                  <c:y val="-2.01765367530709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F6A-4855-855B-9A8B4B960AEA}"/>
                </c:ext>
              </c:extLst>
            </c:dLbl>
            <c:dLbl>
              <c:idx val="3"/>
              <c:layout>
                <c:manualLayout>
                  <c:x val="-2.0524060116815686E-17"/>
                  <c:y val="-1.00882683765355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F6A-4855-855B-9A8B4B960AEA}"/>
                </c:ext>
              </c:extLst>
            </c:dLbl>
            <c:dLbl>
              <c:idx val="4"/>
              <c:layout>
                <c:manualLayout>
                  <c:x val="0"/>
                  <c:y val="-1.34510245020473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F6A-4855-855B-9A8B4B960A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Часть2!$E$22:$I$22</c:f>
              <c:numCache>
                <c:formatCode>General</c:formatCod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31</c:v>
                </c:pt>
                <c:pt idx="4">
                  <c:v>32</c:v>
                </c:pt>
              </c:numCache>
            </c:numRef>
          </c:cat>
          <c:val>
            <c:numRef>
              <c:f>Часть2!$E$26:$I$26</c:f>
              <c:numCache>
                <c:formatCode>General</c:formatCode>
                <c:ptCount val="5"/>
                <c:pt idx="0">
                  <c:v>7.5</c:v>
                </c:pt>
                <c:pt idx="1">
                  <c:v>4.0999999999999996</c:v>
                </c:pt>
                <c:pt idx="2">
                  <c:v>4.8</c:v>
                </c:pt>
                <c:pt idx="3">
                  <c:v>1.4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F6A-4855-855B-9A8B4B960AE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49908207"/>
        <c:axId val="449910287"/>
      </c:barChart>
      <c:catAx>
        <c:axId val="4499082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910287"/>
        <c:crosses val="autoZero"/>
        <c:auto val="1"/>
        <c:lblAlgn val="ctr"/>
        <c:lblOffset val="100"/>
        <c:noMultiLvlLbl val="0"/>
      </c:catAx>
      <c:valAx>
        <c:axId val="4499102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908207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3175" cap="flat" cmpd="sng" algn="ctr">
      <a:solidFill>
        <a:schemeClr val="accent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 </a:t>
            </a:r>
            <a:r>
              <a:rPr lang="ru-RU" sz="1200" b="1">
                <a:solidFill>
                  <a:sysClr val="windowText" lastClr="000000"/>
                </a:solidFill>
              </a:rPr>
              <a:t>Динамика выполнения заданий № 28 -32, %</a:t>
            </a:r>
          </a:p>
        </c:rich>
      </c:tx>
      <c:layout>
        <c:manualLayout>
          <c:xMode val="edge"/>
          <c:yMode val="edge"/>
          <c:x val="0.22776498251482574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Часть2!$D$43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60000"/>
                  <a:lumOff val="40000"/>
                </a:schemeClr>
              </a:solidFill>
            </a:ln>
            <a:effectLst/>
            <a:sp3d>
              <a:contourClr>
                <a:schemeClr val="accent3">
                  <a:lumMod val="60000"/>
                  <a:lumOff val="4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Часть2!$E$42:$J$42</c:f>
              <c:strCache>
                <c:ptCount val="6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31</c:v>
                </c:pt>
                <c:pt idx="4">
                  <c:v>32</c:v>
                </c:pt>
                <c:pt idx="5">
                  <c:v>ср знач</c:v>
                </c:pt>
              </c:strCache>
            </c:strRef>
          </c:cat>
          <c:val>
            <c:numRef>
              <c:f>Часть2!$E$43:$J$43</c:f>
              <c:numCache>
                <c:formatCode>0.0</c:formatCode>
                <c:ptCount val="6"/>
                <c:pt idx="0">
                  <c:v>32.758620689655174</c:v>
                </c:pt>
                <c:pt idx="1">
                  <c:v>27.586206896551722</c:v>
                </c:pt>
                <c:pt idx="2">
                  <c:v>28.448275862068968</c:v>
                </c:pt>
                <c:pt idx="3">
                  <c:v>9.4827586206896548</c:v>
                </c:pt>
                <c:pt idx="4">
                  <c:v>34.482758620689658</c:v>
                </c:pt>
                <c:pt idx="5">
                  <c:v>26.551724137931036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A3-4A06-8018-FA867C93CB77}"/>
            </c:ext>
          </c:extLst>
        </c:ser>
        <c:ser>
          <c:idx val="1"/>
          <c:order val="1"/>
          <c:tx>
            <c:strRef>
              <c:f>Часть2!$D$44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>
                  <a:lumMod val="75000"/>
                </a:schemeClr>
              </a:solidFill>
            </a:ln>
            <a:effectLst/>
            <a:sp3d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Часть2!$E$42:$J$42</c:f>
              <c:strCache>
                <c:ptCount val="6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31</c:v>
                </c:pt>
                <c:pt idx="4">
                  <c:v>32</c:v>
                </c:pt>
                <c:pt idx="5">
                  <c:v>ср знач</c:v>
                </c:pt>
              </c:strCache>
            </c:strRef>
          </c:cat>
          <c:val>
            <c:numRef>
              <c:f>Часть2!$E$44:$J$44</c:f>
              <c:numCache>
                <c:formatCode>0.00</c:formatCode>
                <c:ptCount val="6"/>
                <c:pt idx="0">
                  <c:v>22.244897959183678</c:v>
                </c:pt>
                <c:pt idx="1">
                  <c:v>15.306122448979592</c:v>
                </c:pt>
                <c:pt idx="2">
                  <c:v>15.306122448979592</c:v>
                </c:pt>
                <c:pt idx="3">
                  <c:v>5.5782312925170068</c:v>
                </c:pt>
                <c:pt idx="4">
                  <c:v>7.3469387755102051</c:v>
                </c:pt>
                <c:pt idx="5">
                  <c:v>13.156462585034015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A3-4A06-8018-FA867C93CB7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1581119"/>
        <c:axId val="471582367"/>
        <c:axId val="0"/>
      </c:bar3DChart>
      <c:catAx>
        <c:axId val="4715811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1582367"/>
        <c:crosses val="autoZero"/>
        <c:auto val="1"/>
        <c:lblAlgn val="ctr"/>
        <c:lblOffset val="100"/>
        <c:noMultiLvlLbl val="0"/>
      </c:catAx>
      <c:valAx>
        <c:axId val="4715823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15811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11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Ира Ира</cp:lastModifiedBy>
  <cp:revision>30</cp:revision>
  <cp:lastPrinted>2015-08-26T09:36:00Z</cp:lastPrinted>
  <dcterms:created xsi:type="dcterms:W3CDTF">2016-07-13T15:02:00Z</dcterms:created>
  <dcterms:modified xsi:type="dcterms:W3CDTF">2017-06-23T13:36:00Z</dcterms:modified>
</cp:coreProperties>
</file>